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FA95" w14:textId="77777777" w:rsidR="00B822C6" w:rsidRPr="00961E1C" w:rsidRDefault="00B822C6" w:rsidP="00CF2B70">
      <w:pPr>
        <w:pStyle w:val="BodyText"/>
        <w:rPr>
          <w:bCs/>
          <w:szCs w:val="24"/>
        </w:rPr>
      </w:pPr>
      <w:bookmarkStart w:id="0" w:name="_GoBack"/>
      <w:bookmarkEnd w:id="0"/>
    </w:p>
    <w:p w14:paraId="193FFA96" w14:textId="77777777" w:rsidR="002731C7" w:rsidRPr="00961E1C" w:rsidRDefault="002731C7" w:rsidP="002731C7">
      <w:pPr>
        <w:rPr>
          <w:szCs w:val="24"/>
        </w:rPr>
      </w:pPr>
    </w:p>
    <w:p w14:paraId="193FFA97" w14:textId="77777777" w:rsidR="002731C7" w:rsidRPr="00961E1C" w:rsidRDefault="00FC7BE5" w:rsidP="002731C7">
      <w:pPr>
        <w:jc w:val="center"/>
        <w:rPr>
          <w:b/>
          <w:sz w:val="28"/>
          <w:szCs w:val="28"/>
        </w:rPr>
      </w:pPr>
      <w:r w:rsidRPr="00961E1C">
        <w:rPr>
          <w:szCs w:val="24"/>
        </w:rPr>
        <w:t xml:space="preserve"> </w:t>
      </w:r>
      <w:r w:rsidR="002731C7" w:rsidRPr="00961E1C">
        <w:rPr>
          <w:b/>
          <w:sz w:val="28"/>
          <w:szCs w:val="28"/>
        </w:rPr>
        <w:t>FORM A-4</w:t>
      </w:r>
    </w:p>
    <w:p w14:paraId="193FFA98" w14:textId="77777777" w:rsidR="002731C7" w:rsidRPr="00961E1C" w:rsidRDefault="002731C7" w:rsidP="002731C7">
      <w:pPr>
        <w:jc w:val="center"/>
        <w:rPr>
          <w:szCs w:val="24"/>
        </w:rPr>
      </w:pPr>
    </w:p>
    <w:p w14:paraId="193FFA99" w14:textId="77777777" w:rsidR="002731C7" w:rsidRPr="00961E1C" w:rsidRDefault="002731C7" w:rsidP="002731C7">
      <w:pPr>
        <w:jc w:val="center"/>
        <w:rPr>
          <w:b/>
          <w:sz w:val="36"/>
          <w:szCs w:val="36"/>
        </w:rPr>
      </w:pPr>
      <w:r w:rsidRPr="00961E1C">
        <w:rPr>
          <w:b/>
          <w:sz w:val="36"/>
          <w:szCs w:val="36"/>
        </w:rPr>
        <w:t>American Council for Construction Education</w:t>
      </w:r>
    </w:p>
    <w:p w14:paraId="193FFA9A" w14:textId="77777777" w:rsidR="002731C7" w:rsidRPr="00961E1C" w:rsidRDefault="002731C7" w:rsidP="002731C7">
      <w:pPr>
        <w:jc w:val="center"/>
        <w:rPr>
          <w:b/>
          <w:sz w:val="20"/>
        </w:rPr>
      </w:pPr>
    </w:p>
    <w:p w14:paraId="193FFA9B" w14:textId="77777777" w:rsidR="002731C7" w:rsidRPr="00961E1C" w:rsidRDefault="002731C7" w:rsidP="002731C7">
      <w:pPr>
        <w:jc w:val="center"/>
        <w:rPr>
          <w:b/>
          <w:sz w:val="28"/>
          <w:szCs w:val="28"/>
        </w:rPr>
      </w:pPr>
      <w:r w:rsidRPr="00961E1C">
        <w:rPr>
          <w:b/>
          <w:sz w:val="28"/>
          <w:szCs w:val="28"/>
        </w:rPr>
        <w:t>(Institution)</w:t>
      </w:r>
    </w:p>
    <w:p w14:paraId="193FFA9C" w14:textId="77777777" w:rsidR="002731C7" w:rsidRPr="00961E1C" w:rsidRDefault="002731C7" w:rsidP="002731C7">
      <w:pPr>
        <w:jc w:val="center"/>
        <w:rPr>
          <w:b/>
          <w:sz w:val="28"/>
          <w:szCs w:val="28"/>
        </w:rPr>
      </w:pPr>
      <w:r w:rsidRPr="00961E1C">
        <w:rPr>
          <w:b/>
          <w:sz w:val="28"/>
          <w:szCs w:val="28"/>
        </w:rPr>
        <w:t xml:space="preserve">(Location of Institution) </w:t>
      </w:r>
    </w:p>
    <w:p w14:paraId="193FFA9D" w14:textId="77777777" w:rsidR="002731C7" w:rsidRPr="00961E1C" w:rsidRDefault="002731C7" w:rsidP="002731C7">
      <w:pPr>
        <w:jc w:val="center"/>
        <w:rPr>
          <w:sz w:val="20"/>
        </w:rPr>
      </w:pPr>
    </w:p>
    <w:p w14:paraId="193FFA9E" w14:textId="77777777" w:rsidR="002731C7" w:rsidRPr="00961E1C" w:rsidRDefault="002731C7" w:rsidP="002731C7">
      <w:pPr>
        <w:jc w:val="center"/>
        <w:rPr>
          <w:sz w:val="28"/>
          <w:szCs w:val="28"/>
        </w:rPr>
      </w:pPr>
      <w:r w:rsidRPr="00961E1C">
        <w:rPr>
          <w:sz w:val="28"/>
          <w:szCs w:val="28"/>
        </w:rPr>
        <w:t>(Title of Program Visited)</w:t>
      </w:r>
    </w:p>
    <w:p w14:paraId="193FFA9F" w14:textId="77777777" w:rsidR="002731C7" w:rsidRPr="00961E1C" w:rsidRDefault="002731C7" w:rsidP="002731C7">
      <w:pPr>
        <w:jc w:val="center"/>
        <w:rPr>
          <w:szCs w:val="24"/>
        </w:rPr>
      </w:pPr>
    </w:p>
    <w:p w14:paraId="193FFAA0" w14:textId="77777777" w:rsidR="002731C7" w:rsidRPr="00961E1C" w:rsidRDefault="002731C7" w:rsidP="002731C7">
      <w:pPr>
        <w:jc w:val="center"/>
        <w:rPr>
          <w:szCs w:val="24"/>
        </w:rPr>
      </w:pPr>
      <w:r w:rsidRPr="00961E1C">
        <w:rPr>
          <w:szCs w:val="24"/>
        </w:rPr>
        <w:t>(Dates of the Visit)</w:t>
      </w:r>
    </w:p>
    <w:p w14:paraId="193FFAA1" w14:textId="77777777" w:rsidR="002731C7" w:rsidRPr="00961E1C" w:rsidRDefault="002731C7" w:rsidP="002731C7">
      <w:pPr>
        <w:jc w:val="center"/>
        <w:rPr>
          <w:b/>
          <w:szCs w:val="24"/>
        </w:rPr>
      </w:pPr>
    </w:p>
    <w:p w14:paraId="193FFAA2" w14:textId="77777777" w:rsidR="002731C7" w:rsidRPr="00961E1C" w:rsidRDefault="002731C7" w:rsidP="002731C7">
      <w:pPr>
        <w:jc w:val="center"/>
        <w:rPr>
          <w:b/>
          <w:szCs w:val="24"/>
        </w:rPr>
      </w:pPr>
    </w:p>
    <w:p w14:paraId="193FFAA3" w14:textId="77777777" w:rsidR="002731C7" w:rsidRPr="00961E1C" w:rsidRDefault="002731C7" w:rsidP="002731C7">
      <w:pPr>
        <w:jc w:val="center"/>
        <w:rPr>
          <w:b/>
          <w:sz w:val="32"/>
          <w:szCs w:val="32"/>
        </w:rPr>
      </w:pPr>
      <w:r w:rsidRPr="00961E1C">
        <w:rPr>
          <w:b/>
          <w:sz w:val="32"/>
          <w:szCs w:val="32"/>
        </w:rPr>
        <w:t>Visiting Team</w:t>
      </w:r>
    </w:p>
    <w:p w14:paraId="193FFAA4" w14:textId="77777777" w:rsidR="002731C7" w:rsidRPr="00961E1C" w:rsidRDefault="002731C7" w:rsidP="002731C7">
      <w:pPr>
        <w:jc w:val="center"/>
        <w:rPr>
          <w:b/>
          <w:sz w:val="20"/>
        </w:rPr>
      </w:pPr>
    </w:p>
    <w:p w14:paraId="193FFAA5" w14:textId="77777777" w:rsidR="002731C7" w:rsidRPr="00961E1C" w:rsidRDefault="002731C7" w:rsidP="002731C7">
      <w:pPr>
        <w:jc w:val="center"/>
        <w:rPr>
          <w:b/>
          <w:sz w:val="20"/>
        </w:rPr>
      </w:pPr>
    </w:p>
    <w:p w14:paraId="193FFAA6" w14:textId="77777777" w:rsidR="002731C7" w:rsidRPr="00961E1C" w:rsidRDefault="002731C7" w:rsidP="002731C7">
      <w:pPr>
        <w:jc w:val="center"/>
        <w:rPr>
          <w:szCs w:val="24"/>
        </w:rPr>
      </w:pPr>
      <w:r w:rsidRPr="00961E1C">
        <w:rPr>
          <w:szCs w:val="24"/>
        </w:rPr>
        <w:t>(Name), Chair</w:t>
      </w:r>
    </w:p>
    <w:p w14:paraId="193FFAA7" w14:textId="77777777" w:rsidR="002731C7" w:rsidRPr="00961E1C" w:rsidRDefault="002731C7" w:rsidP="002731C7">
      <w:pPr>
        <w:jc w:val="center"/>
        <w:rPr>
          <w:szCs w:val="24"/>
        </w:rPr>
      </w:pPr>
      <w:r w:rsidRPr="00961E1C">
        <w:rPr>
          <w:szCs w:val="24"/>
        </w:rPr>
        <w:t>(School or Company)</w:t>
      </w:r>
    </w:p>
    <w:p w14:paraId="193FFAA8" w14:textId="77777777" w:rsidR="002731C7" w:rsidRPr="00961E1C" w:rsidRDefault="002731C7" w:rsidP="002731C7">
      <w:pPr>
        <w:jc w:val="center"/>
        <w:rPr>
          <w:szCs w:val="24"/>
        </w:rPr>
      </w:pPr>
      <w:r w:rsidRPr="00961E1C">
        <w:rPr>
          <w:szCs w:val="24"/>
        </w:rPr>
        <w:t>(City and State)</w:t>
      </w:r>
    </w:p>
    <w:p w14:paraId="193FFAA9" w14:textId="77777777" w:rsidR="002731C7" w:rsidRPr="00961E1C" w:rsidRDefault="002731C7" w:rsidP="002731C7">
      <w:pPr>
        <w:jc w:val="center"/>
        <w:rPr>
          <w:sz w:val="20"/>
        </w:rPr>
      </w:pPr>
    </w:p>
    <w:p w14:paraId="193FFAAA" w14:textId="77777777" w:rsidR="002731C7" w:rsidRPr="00961E1C" w:rsidRDefault="002731C7" w:rsidP="002731C7">
      <w:pPr>
        <w:jc w:val="center"/>
        <w:rPr>
          <w:szCs w:val="24"/>
        </w:rPr>
      </w:pPr>
      <w:r w:rsidRPr="00961E1C">
        <w:rPr>
          <w:szCs w:val="24"/>
        </w:rPr>
        <w:t>(Name), Member</w:t>
      </w:r>
    </w:p>
    <w:p w14:paraId="193FFAAB" w14:textId="77777777" w:rsidR="002731C7" w:rsidRPr="00961E1C" w:rsidRDefault="002731C7" w:rsidP="002731C7">
      <w:pPr>
        <w:jc w:val="center"/>
        <w:rPr>
          <w:szCs w:val="24"/>
        </w:rPr>
      </w:pPr>
      <w:r w:rsidRPr="00961E1C">
        <w:rPr>
          <w:szCs w:val="24"/>
        </w:rPr>
        <w:t>(School or Company)</w:t>
      </w:r>
    </w:p>
    <w:p w14:paraId="193FFAAC" w14:textId="77777777" w:rsidR="002731C7" w:rsidRPr="00961E1C" w:rsidRDefault="002731C7" w:rsidP="002731C7">
      <w:pPr>
        <w:jc w:val="center"/>
        <w:rPr>
          <w:szCs w:val="24"/>
        </w:rPr>
      </w:pPr>
      <w:r w:rsidRPr="00961E1C">
        <w:rPr>
          <w:szCs w:val="24"/>
        </w:rPr>
        <w:t>(City and State)</w:t>
      </w:r>
    </w:p>
    <w:p w14:paraId="193FFAAD" w14:textId="77777777" w:rsidR="002731C7" w:rsidRPr="00961E1C" w:rsidRDefault="002731C7" w:rsidP="002731C7">
      <w:pPr>
        <w:jc w:val="center"/>
        <w:rPr>
          <w:sz w:val="20"/>
        </w:rPr>
      </w:pPr>
    </w:p>
    <w:p w14:paraId="193FFAAE" w14:textId="77777777" w:rsidR="002731C7" w:rsidRPr="00961E1C" w:rsidRDefault="002731C7" w:rsidP="002731C7">
      <w:pPr>
        <w:jc w:val="center"/>
        <w:rPr>
          <w:szCs w:val="24"/>
        </w:rPr>
      </w:pPr>
      <w:r w:rsidRPr="00961E1C">
        <w:rPr>
          <w:szCs w:val="24"/>
        </w:rPr>
        <w:t>(Name), Member</w:t>
      </w:r>
    </w:p>
    <w:p w14:paraId="193FFAAF" w14:textId="77777777" w:rsidR="002731C7" w:rsidRPr="00961E1C" w:rsidRDefault="002731C7" w:rsidP="002731C7">
      <w:pPr>
        <w:jc w:val="center"/>
        <w:rPr>
          <w:szCs w:val="24"/>
        </w:rPr>
      </w:pPr>
      <w:r w:rsidRPr="00961E1C">
        <w:rPr>
          <w:szCs w:val="24"/>
        </w:rPr>
        <w:t>(School or Company)</w:t>
      </w:r>
    </w:p>
    <w:p w14:paraId="193FFAB0" w14:textId="77777777" w:rsidR="002731C7" w:rsidRPr="00961E1C" w:rsidRDefault="002731C7" w:rsidP="002731C7">
      <w:pPr>
        <w:jc w:val="center"/>
        <w:rPr>
          <w:szCs w:val="24"/>
        </w:rPr>
      </w:pPr>
      <w:r w:rsidRPr="00961E1C">
        <w:rPr>
          <w:szCs w:val="24"/>
        </w:rPr>
        <w:t>(City and State)</w:t>
      </w:r>
    </w:p>
    <w:p w14:paraId="193FFAB1" w14:textId="77777777" w:rsidR="002731C7" w:rsidRPr="00961E1C" w:rsidRDefault="002731C7" w:rsidP="002731C7">
      <w:pPr>
        <w:jc w:val="center"/>
        <w:rPr>
          <w:sz w:val="20"/>
        </w:rPr>
      </w:pPr>
    </w:p>
    <w:p w14:paraId="193FFAB2" w14:textId="77777777" w:rsidR="002731C7" w:rsidRPr="00961E1C" w:rsidRDefault="002731C7" w:rsidP="002731C7">
      <w:pPr>
        <w:jc w:val="center"/>
        <w:rPr>
          <w:szCs w:val="24"/>
        </w:rPr>
      </w:pPr>
      <w:r w:rsidRPr="00961E1C">
        <w:rPr>
          <w:szCs w:val="24"/>
        </w:rPr>
        <w:t>(Name), Member-in-Training</w:t>
      </w:r>
    </w:p>
    <w:p w14:paraId="193FFAB3" w14:textId="77777777" w:rsidR="002731C7" w:rsidRPr="00961E1C" w:rsidRDefault="002731C7" w:rsidP="002731C7">
      <w:pPr>
        <w:jc w:val="center"/>
        <w:rPr>
          <w:szCs w:val="24"/>
        </w:rPr>
      </w:pPr>
      <w:r w:rsidRPr="00961E1C">
        <w:rPr>
          <w:szCs w:val="24"/>
        </w:rPr>
        <w:t>(School or Company)</w:t>
      </w:r>
    </w:p>
    <w:p w14:paraId="193FFAB4" w14:textId="77777777" w:rsidR="002731C7" w:rsidRPr="00961E1C" w:rsidRDefault="002731C7" w:rsidP="002731C7">
      <w:pPr>
        <w:jc w:val="center"/>
        <w:rPr>
          <w:szCs w:val="24"/>
        </w:rPr>
      </w:pPr>
      <w:r w:rsidRPr="00961E1C">
        <w:rPr>
          <w:szCs w:val="24"/>
        </w:rPr>
        <w:t>(City and State)</w:t>
      </w:r>
    </w:p>
    <w:p w14:paraId="193FFAB5" w14:textId="77777777" w:rsidR="002731C7" w:rsidRPr="00961E1C" w:rsidRDefault="002731C7" w:rsidP="002731C7">
      <w:pPr>
        <w:jc w:val="center"/>
        <w:rPr>
          <w:sz w:val="20"/>
        </w:rPr>
      </w:pPr>
    </w:p>
    <w:p w14:paraId="193FFAB6" w14:textId="77777777" w:rsidR="002731C7" w:rsidRPr="00961E1C" w:rsidRDefault="002731C7" w:rsidP="002731C7">
      <w:pPr>
        <w:jc w:val="center"/>
        <w:rPr>
          <w:szCs w:val="24"/>
        </w:rPr>
      </w:pPr>
      <w:r w:rsidRPr="00961E1C">
        <w:rPr>
          <w:szCs w:val="24"/>
        </w:rPr>
        <w:t>(Name), Industry Observer</w:t>
      </w:r>
    </w:p>
    <w:p w14:paraId="193FFAB7" w14:textId="77777777" w:rsidR="002731C7" w:rsidRPr="00961E1C" w:rsidRDefault="002731C7" w:rsidP="002731C7">
      <w:pPr>
        <w:jc w:val="center"/>
        <w:rPr>
          <w:szCs w:val="24"/>
        </w:rPr>
      </w:pPr>
      <w:r w:rsidRPr="00961E1C">
        <w:rPr>
          <w:szCs w:val="24"/>
        </w:rPr>
        <w:t xml:space="preserve"> (Company)</w:t>
      </w:r>
    </w:p>
    <w:p w14:paraId="193FFAB8" w14:textId="77777777" w:rsidR="002731C7" w:rsidRPr="00961E1C" w:rsidRDefault="002731C7" w:rsidP="002731C7">
      <w:pPr>
        <w:jc w:val="center"/>
        <w:rPr>
          <w:szCs w:val="24"/>
        </w:rPr>
      </w:pPr>
      <w:r w:rsidRPr="00961E1C">
        <w:rPr>
          <w:szCs w:val="24"/>
        </w:rPr>
        <w:t>(City and State)</w:t>
      </w:r>
    </w:p>
    <w:p w14:paraId="193FFAB9" w14:textId="77777777" w:rsidR="002731C7" w:rsidRPr="00961E1C" w:rsidRDefault="002731C7" w:rsidP="002731C7">
      <w:pPr>
        <w:jc w:val="center"/>
        <w:rPr>
          <w:szCs w:val="24"/>
        </w:rPr>
      </w:pPr>
    </w:p>
    <w:p w14:paraId="193FFABA" w14:textId="77777777" w:rsidR="002731C7" w:rsidRPr="00961E1C" w:rsidRDefault="002731C7" w:rsidP="002731C7">
      <w:pPr>
        <w:rPr>
          <w:szCs w:val="24"/>
        </w:rPr>
      </w:pPr>
      <w:r w:rsidRPr="00961E1C">
        <w:rPr>
          <w:sz w:val="20"/>
        </w:rPr>
        <w:t>This Visiting Team report remains the intellectual property of ACCE, is for the sole use of the institution.  It is not to be provided to or discussed with third parties not officially connected to the institution except with the express written permission of ACCE or unless required by law</w:t>
      </w:r>
      <w:r w:rsidRPr="00961E1C">
        <w:rPr>
          <w:szCs w:val="24"/>
        </w:rPr>
        <w:t>.</w:t>
      </w:r>
    </w:p>
    <w:p w14:paraId="193FFABB" w14:textId="77777777" w:rsidR="002731C7" w:rsidRPr="00961E1C" w:rsidRDefault="002731C7" w:rsidP="002731C7">
      <w:pPr>
        <w:rPr>
          <w:szCs w:val="24"/>
        </w:rPr>
      </w:pPr>
    </w:p>
    <w:p w14:paraId="193FFABC" w14:textId="77777777" w:rsidR="002731C7" w:rsidRPr="00961E1C" w:rsidRDefault="00C70317" w:rsidP="002731C7">
      <w:pPr>
        <w:jc w:val="center"/>
        <w:rPr>
          <w:szCs w:val="24"/>
        </w:rPr>
      </w:pPr>
      <w:r w:rsidRPr="00961E1C">
        <w:rPr>
          <w:noProof/>
          <w:szCs w:val="24"/>
        </w:rPr>
        <w:drawing>
          <wp:inline distT="0" distB="0" distL="0" distR="0" wp14:anchorId="193FFC1E" wp14:editId="193FFC1F">
            <wp:extent cx="2676525" cy="1012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01 single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285" cy="1011913"/>
                    </a:xfrm>
                    <a:prstGeom prst="rect">
                      <a:avLst/>
                    </a:prstGeom>
                  </pic:spPr>
                </pic:pic>
              </a:graphicData>
            </a:graphic>
          </wp:inline>
        </w:drawing>
      </w:r>
    </w:p>
    <w:p w14:paraId="193FFABD" w14:textId="77777777" w:rsidR="002731C7" w:rsidRPr="00961E1C" w:rsidRDefault="002731C7" w:rsidP="002731C7">
      <w:pPr>
        <w:pStyle w:val="BodyText2"/>
        <w:rPr>
          <w:rFonts w:ascii="Times New Roman" w:hAnsi="Times New Roman"/>
          <w:b/>
          <w:sz w:val="28"/>
        </w:rPr>
      </w:pPr>
      <w:r w:rsidRPr="00961E1C">
        <w:rPr>
          <w:rFonts w:ascii="Times New Roman" w:hAnsi="Times New Roman"/>
          <w:b/>
          <w:sz w:val="40"/>
        </w:rPr>
        <w:lastRenderedPageBreak/>
        <w:t>Visiting Team Report</w:t>
      </w:r>
    </w:p>
    <w:p w14:paraId="193FFABE" w14:textId="77777777" w:rsidR="002731C7" w:rsidRPr="00961E1C" w:rsidRDefault="002731C7" w:rsidP="002731C7">
      <w:pPr>
        <w:tabs>
          <w:tab w:val="left" w:pos="1800"/>
        </w:tabs>
        <w:rPr>
          <w:b/>
          <w:szCs w:val="24"/>
        </w:rPr>
      </w:pPr>
    </w:p>
    <w:p w14:paraId="193FFABF" w14:textId="77777777" w:rsidR="002731C7" w:rsidRPr="00961E1C" w:rsidRDefault="002731C7" w:rsidP="002731C7">
      <w:pPr>
        <w:tabs>
          <w:tab w:val="left" w:pos="1800"/>
        </w:tabs>
        <w:rPr>
          <w:b/>
          <w:szCs w:val="24"/>
        </w:rPr>
      </w:pPr>
    </w:p>
    <w:p w14:paraId="193FFAC0" w14:textId="77777777" w:rsidR="002731C7" w:rsidRPr="00961E1C" w:rsidRDefault="002731C7" w:rsidP="002731C7">
      <w:pPr>
        <w:tabs>
          <w:tab w:val="left" w:pos="1800"/>
        </w:tabs>
        <w:rPr>
          <w:b/>
          <w:sz w:val="28"/>
          <w:szCs w:val="28"/>
        </w:rPr>
      </w:pPr>
      <w:r w:rsidRPr="00961E1C">
        <w:rPr>
          <w:b/>
          <w:sz w:val="28"/>
          <w:szCs w:val="28"/>
        </w:rPr>
        <w:t xml:space="preserve">Section I:  </w:t>
      </w:r>
      <w:r w:rsidRPr="00961E1C">
        <w:rPr>
          <w:b/>
          <w:sz w:val="28"/>
          <w:szCs w:val="28"/>
        </w:rPr>
        <w:tab/>
        <w:t>Introduction</w:t>
      </w:r>
    </w:p>
    <w:p w14:paraId="193FFAC1" w14:textId="77777777" w:rsidR="002731C7" w:rsidRPr="00961E1C" w:rsidRDefault="002731C7" w:rsidP="002731C7">
      <w:pPr>
        <w:tabs>
          <w:tab w:val="left" w:pos="1800"/>
        </w:tabs>
        <w:rPr>
          <w:b/>
          <w:szCs w:val="24"/>
        </w:rPr>
      </w:pPr>
    </w:p>
    <w:p w14:paraId="193FFAC2" w14:textId="77777777" w:rsidR="002731C7" w:rsidRPr="00961E1C" w:rsidRDefault="002731C7" w:rsidP="002731C7">
      <w:pPr>
        <w:pStyle w:val="ListParagraph"/>
        <w:numPr>
          <w:ilvl w:val="0"/>
          <w:numId w:val="70"/>
        </w:numPr>
        <w:tabs>
          <w:tab w:val="left" w:pos="720"/>
        </w:tabs>
        <w:contextualSpacing/>
        <w:rPr>
          <w:b/>
        </w:rPr>
      </w:pPr>
      <w:r w:rsidRPr="00961E1C">
        <w:rPr>
          <w:b/>
        </w:rPr>
        <w:t>Institution organization and location of the construction unit including the master degree program.  (If the Master’s Degree Program is being visited at the same time as the undergraduate construction education program then this information can be provided by referring in whole or in part to the Undergraduate Program Visiting Team Report).</w:t>
      </w:r>
    </w:p>
    <w:p w14:paraId="193FFAC3" w14:textId="77777777" w:rsidR="002731C7" w:rsidRPr="00961E1C" w:rsidRDefault="002731C7" w:rsidP="002731C7">
      <w:pPr>
        <w:pStyle w:val="ListParagraph"/>
        <w:tabs>
          <w:tab w:val="left" w:pos="1800"/>
        </w:tabs>
      </w:pPr>
    </w:p>
    <w:p w14:paraId="193FFAC4" w14:textId="77777777" w:rsidR="002731C7" w:rsidRPr="00961E1C" w:rsidRDefault="002731C7" w:rsidP="002731C7">
      <w:pPr>
        <w:pStyle w:val="ListParagraph"/>
        <w:numPr>
          <w:ilvl w:val="0"/>
          <w:numId w:val="70"/>
        </w:numPr>
        <w:tabs>
          <w:tab w:val="left" w:pos="720"/>
        </w:tabs>
        <w:contextualSpacing/>
        <w:rPr>
          <w:b/>
        </w:rPr>
      </w:pPr>
      <w:r w:rsidRPr="00961E1C">
        <w:rPr>
          <w:b/>
        </w:rPr>
        <w:t>Size, number of faculty members, brief history, and mission and goals of the master’s degree program.</w:t>
      </w:r>
    </w:p>
    <w:p w14:paraId="193FFAC5" w14:textId="77777777" w:rsidR="002731C7" w:rsidRPr="00961E1C" w:rsidRDefault="002731C7" w:rsidP="002731C7">
      <w:pPr>
        <w:pStyle w:val="ListParagraph"/>
        <w:tabs>
          <w:tab w:val="left" w:pos="720"/>
        </w:tabs>
        <w:rPr>
          <w:b/>
        </w:rPr>
      </w:pPr>
    </w:p>
    <w:p w14:paraId="193FFAC6" w14:textId="77777777" w:rsidR="002731C7" w:rsidRPr="00961E1C" w:rsidRDefault="002731C7" w:rsidP="002731C7">
      <w:pPr>
        <w:pStyle w:val="ListParagraph"/>
        <w:numPr>
          <w:ilvl w:val="0"/>
          <w:numId w:val="70"/>
        </w:numPr>
        <w:tabs>
          <w:tab w:val="left" w:pos="720"/>
          <w:tab w:val="left" w:pos="1800"/>
        </w:tabs>
        <w:contextualSpacing/>
        <w:rPr>
          <w:b/>
        </w:rPr>
      </w:pPr>
      <w:r w:rsidRPr="00961E1C">
        <w:rPr>
          <w:b/>
        </w:rPr>
        <w:t>Accreditation history – first accredited and reaccredited.</w:t>
      </w:r>
    </w:p>
    <w:p w14:paraId="193FFAC7" w14:textId="77777777" w:rsidR="002731C7" w:rsidRPr="00961E1C" w:rsidRDefault="002731C7" w:rsidP="002731C7">
      <w:pPr>
        <w:pStyle w:val="ListParagraph"/>
        <w:tabs>
          <w:tab w:val="left" w:pos="1800"/>
        </w:tabs>
      </w:pPr>
    </w:p>
    <w:p w14:paraId="193FFAC8" w14:textId="77777777" w:rsidR="002731C7" w:rsidRPr="00961E1C" w:rsidRDefault="002731C7" w:rsidP="002731C7">
      <w:pPr>
        <w:pStyle w:val="ListParagraph"/>
        <w:numPr>
          <w:ilvl w:val="0"/>
          <w:numId w:val="70"/>
        </w:numPr>
        <w:tabs>
          <w:tab w:val="left" w:pos="720"/>
        </w:tabs>
        <w:contextualSpacing/>
        <w:rPr>
          <w:b/>
        </w:rPr>
      </w:pPr>
      <w:r w:rsidRPr="00961E1C">
        <w:rPr>
          <w:b/>
        </w:rPr>
        <w:t>Master’s Degree title and credit hours required.</w:t>
      </w:r>
    </w:p>
    <w:p w14:paraId="193FFAC9" w14:textId="77777777" w:rsidR="002731C7" w:rsidRPr="00961E1C" w:rsidRDefault="002731C7" w:rsidP="002731C7">
      <w:pPr>
        <w:pStyle w:val="ListParagraph"/>
        <w:tabs>
          <w:tab w:val="left" w:pos="720"/>
        </w:tabs>
      </w:pPr>
    </w:p>
    <w:p w14:paraId="193FFACA" w14:textId="77777777" w:rsidR="002731C7" w:rsidRPr="00961E1C" w:rsidRDefault="002731C7" w:rsidP="002731C7">
      <w:pPr>
        <w:pStyle w:val="ListParagraph"/>
        <w:numPr>
          <w:ilvl w:val="0"/>
          <w:numId w:val="70"/>
        </w:numPr>
        <w:tabs>
          <w:tab w:val="left" w:pos="720"/>
        </w:tabs>
        <w:contextualSpacing/>
        <w:rPr>
          <w:b/>
        </w:rPr>
      </w:pPr>
      <w:r w:rsidRPr="00961E1C">
        <w:rPr>
          <w:b/>
        </w:rPr>
        <w:t>Name and position of persons interviewed during the visit.</w:t>
      </w:r>
    </w:p>
    <w:p w14:paraId="193FFACB" w14:textId="77777777" w:rsidR="002731C7" w:rsidRPr="00961E1C" w:rsidRDefault="002731C7" w:rsidP="002731C7">
      <w:pPr>
        <w:pStyle w:val="ListParagraph"/>
        <w:tabs>
          <w:tab w:val="left" w:pos="1800"/>
        </w:tabs>
      </w:pPr>
    </w:p>
    <w:p w14:paraId="193FFACC" w14:textId="77777777" w:rsidR="002731C7" w:rsidRPr="00961E1C" w:rsidRDefault="002731C7" w:rsidP="002731C7">
      <w:pPr>
        <w:tabs>
          <w:tab w:val="left" w:pos="1800"/>
        </w:tabs>
        <w:rPr>
          <w:b/>
          <w:szCs w:val="24"/>
        </w:rPr>
      </w:pPr>
    </w:p>
    <w:p w14:paraId="193FFACD" w14:textId="77777777" w:rsidR="002731C7" w:rsidRPr="00961E1C" w:rsidRDefault="002731C7" w:rsidP="002731C7">
      <w:pPr>
        <w:tabs>
          <w:tab w:val="left" w:pos="1800"/>
        </w:tabs>
        <w:rPr>
          <w:b/>
          <w:sz w:val="28"/>
          <w:szCs w:val="28"/>
        </w:rPr>
      </w:pPr>
      <w:r w:rsidRPr="00961E1C">
        <w:rPr>
          <w:b/>
          <w:sz w:val="28"/>
          <w:szCs w:val="28"/>
        </w:rPr>
        <w:t>Section II:</w:t>
      </w:r>
      <w:r w:rsidRPr="00961E1C">
        <w:rPr>
          <w:b/>
          <w:sz w:val="28"/>
          <w:szCs w:val="28"/>
        </w:rPr>
        <w:tab/>
        <w:t>Organization and Administration</w:t>
      </w:r>
    </w:p>
    <w:p w14:paraId="193FFACE" w14:textId="77777777" w:rsidR="002731C7" w:rsidRPr="00961E1C" w:rsidRDefault="002731C7" w:rsidP="002731C7">
      <w:pPr>
        <w:tabs>
          <w:tab w:val="left" w:pos="1800"/>
        </w:tabs>
        <w:rPr>
          <w:b/>
          <w:szCs w:val="24"/>
        </w:rPr>
      </w:pPr>
    </w:p>
    <w:p w14:paraId="193FFACF" w14:textId="77777777" w:rsidR="002731C7" w:rsidRPr="00961E1C" w:rsidRDefault="002731C7" w:rsidP="002731C7">
      <w:pPr>
        <w:pStyle w:val="ListParagraph"/>
        <w:numPr>
          <w:ilvl w:val="4"/>
          <w:numId w:val="46"/>
        </w:numPr>
        <w:ind w:left="360"/>
        <w:contextualSpacing/>
        <w:rPr>
          <w:b/>
        </w:rPr>
      </w:pPr>
      <w:r w:rsidRPr="00961E1C">
        <w:rPr>
          <w:b/>
        </w:rPr>
        <w:t>Institution</w:t>
      </w:r>
    </w:p>
    <w:p w14:paraId="193FFAD0" w14:textId="77777777" w:rsidR="002731C7" w:rsidRPr="00961E1C" w:rsidRDefault="002731C7" w:rsidP="002731C7">
      <w:pPr>
        <w:pStyle w:val="ListParagraph"/>
        <w:ind w:left="360"/>
        <w:rPr>
          <w:b/>
        </w:rPr>
      </w:pPr>
    </w:p>
    <w:p w14:paraId="193FFAD1" w14:textId="77777777" w:rsidR="002731C7" w:rsidRPr="00961E1C" w:rsidRDefault="002731C7" w:rsidP="002731C7">
      <w:pPr>
        <w:pStyle w:val="ListParagraph"/>
        <w:numPr>
          <w:ilvl w:val="3"/>
          <w:numId w:val="40"/>
        </w:numPr>
        <w:tabs>
          <w:tab w:val="clear" w:pos="5040"/>
        </w:tabs>
        <w:ind w:left="720"/>
        <w:contextualSpacing/>
        <w:rPr>
          <w:b/>
        </w:rPr>
      </w:pPr>
      <w:r w:rsidRPr="00961E1C">
        <w:rPr>
          <w:b/>
        </w:rPr>
        <w:t>The organizational structure of the institution provides a basis for establishing authority and responsibility, utilizing resources and achieving goals within the master’s degree program.  The institution administration also has a positive attitude and support for the construction master’s degree program.</w:t>
      </w:r>
    </w:p>
    <w:p w14:paraId="193FFAD2" w14:textId="77777777" w:rsidR="002731C7" w:rsidRPr="00961E1C" w:rsidRDefault="002731C7" w:rsidP="002731C7">
      <w:pPr>
        <w:pStyle w:val="ListParagraph"/>
      </w:pPr>
    </w:p>
    <w:p w14:paraId="193FFAD3" w14:textId="77777777" w:rsidR="002731C7" w:rsidRPr="00961E1C" w:rsidRDefault="002731C7" w:rsidP="002731C7">
      <w:pPr>
        <w:pStyle w:val="ListParagraph"/>
        <w:numPr>
          <w:ilvl w:val="3"/>
          <w:numId w:val="40"/>
        </w:numPr>
        <w:tabs>
          <w:tab w:val="clear" w:pos="5040"/>
          <w:tab w:val="left" w:pos="720"/>
        </w:tabs>
        <w:ind w:left="720"/>
        <w:contextualSpacing/>
        <w:rPr>
          <w:b/>
        </w:rPr>
      </w:pPr>
      <w:r w:rsidRPr="00961E1C">
        <w:rPr>
          <w:b/>
        </w:rPr>
        <w:t>Institutional support of the administration of the master’s degree   program accords status within the institution comparable to that of other master’s degree programs of similar size and function with regard to such attributes of finances, staffing, teaching loads, promotions in rank and salary, appointment to institution policy making committees, program priorities, and other academic affairs as it relates to the master’s degree program.</w:t>
      </w:r>
    </w:p>
    <w:p w14:paraId="193FFAD4" w14:textId="77777777" w:rsidR="002731C7" w:rsidRPr="00961E1C" w:rsidRDefault="002731C7" w:rsidP="002731C7">
      <w:pPr>
        <w:pStyle w:val="ListParagraph"/>
      </w:pPr>
    </w:p>
    <w:p w14:paraId="193FFAD5" w14:textId="77777777" w:rsidR="002731C7" w:rsidRPr="00961E1C" w:rsidRDefault="002731C7" w:rsidP="002731C7">
      <w:pPr>
        <w:pStyle w:val="ListParagraph"/>
        <w:ind w:hanging="360"/>
        <w:contextualSpacing/>
        <w:rPr>
          <w:b/>
        </w:rPr>
      </w:pPr>
      <w:r w:rsidRPr="00961E1C">
        <w:rPr>
          <w:b/>
        </w:rPr>
        <w:t>3.  The construction master’s degree program functions within the framework established for the institution and is consistent with the institutional mission and assessment procedures.</w:t>
      </w:r>
    </w:p>
    <w:p w14:paraId="193FFAD6" w14:textId="77777777" w:rsidR="002731C7" w:rsidRPr="00961E1C" w:rsidRDefault="002731C7" w:rsidP="002731C7">
      <w:pPr>
        <w:pStyle w:val="ListParagraph"/>
      </w:pPr>
    </w:p>
    <w:p w14:paraId="193FFAD7" w14:textId="77777777" w:rsidR="002731C7" w:rsidRPr="00961E1C" w:rsidRDefault="002731C7" w:rsidP="002731C7">
      <w:pPr>
        <w:pStyle w:val="ListParagraph"/>
      </w:pPr>
    </w:p>
    <w:p w14:paraId="193FFAD8" w14:textId="77777777" w:rsidR="002731C7" w:rsidRPr="00961E1C" w:rsidRDefault="002731C7" w:rsidP="002731C7">
      <w:pPr>
        <w:pStyle w:val="ListParagraph"/>
        <w:numPr>
          <w:ilvl w:val="1"/>
          <w:numId w:val="40"/>
        </w:numPr>
        <w:ind w:left="360"/>
        <w:contextualSpacing/>
        <w:rPr>
          <w:b/>
        </w:rPr>
      </w:pPr>
      <w:r w:rsidRPr="00961E1C">
        <w:rPr>
          <w:b/>
        </w:rPr>
        <w:t xml:space="preserve">Master’s Degree Program </w:t>
      </w:r>
    </w:p>
    <w:p w14:paraId="193FFAD9" w14:textId="77777777" w:rsidR="002731C7" w:rsidRPr="00961E1C" w:rsidRDefault="002731C7" w:rsidP="002731C7">
      <w:pPr>
        <w:pStyle w:val="ListParagraph"/>
        <w:ind w:left="360"/>
        <w:rPr>
          <w:b/>
        </w:rPr>
      </w:pPr>
    </w:p>
    <w:p w14:paraId="193FFADA" w14:textId="77777777" w:rsidR="002731C7" w:rsidRPr="00961E1C" w:rsidRDefault="002731C7" w:rsidP="002731C7">
      <w:pPr>
        <w:pStyle w:val="ListParagraph"/>
        <w:numPr>
          <w:ilvl w:val="0"/>
          <w:numId w:val="71"/>
        </w:numPr>
        <w:contextualSpacing/>
        <w:rPr>
          <w:b/>
        </w:rPr>
      </w:pPr>
      <w:r w:rsidRPr="00961E1C">
        <w:rPr>
          <w:b/>
        </w:rPr>
        <w:lastRenderedPageBreak/>
        <w:t>The construction master’s degree program is headed by a qualified administrator who has sufficient authority, support, and time to accomplish the master’s degree program goals and objectives.</w:t>
      </w:r>
    </w:p>
    <w:p w14:paraId="193FFADB" w14:textId="77777777" w:rsidR="002731C7" w:rsidRPr="00961E1C" w:rsidRDefault="002731C7" w:rsidP="002731C7">
      <w:pPr>
        <w:pStyle w:val="ListParagraph"/>
      </w:pPr>
    </w:p>
    <w:p w14:paraId="193FFADC" w14:textId="77777777" w:rsidR="002731C7" w:rsidRPr="00961E1C" w:rsidRDefault="002731C7" w:rsidP="002731C7">
      <w:pPr>
        <w:pStyle w:val="ListParagraph"/>
        <w:numPr>
          <w:ilvl w:val="0"/>
          <w:numId w:val="71"/>
        </w:numPr>
        <w:contextualSpacing/>
        <w:rPr>
          <w:b/>
        </w:rPr>
      </w:pPr>
      <w:r w:rsidRPr="00961E1C">
        <w:rPr>
          <w:b/>
        </w:rPr>
        <w:t>The administrator provides sufficient leadership and supervision to develop a strong master’s degree program.</w:t>
      </w:r>
    </w:p>
    <w:p w14:paraId="193FFADD" w14:textId="77777777" w:rsidR="002731C7" w:rsidRPr="00961E1C" w:rsidRDefault="002731C7" w:rsidP="002731C7">
      <w:pPr>
        <w:pStyle w:val="ListParagraph"/>
      </w:pPr>
    </w:p>
    <w:p w14:paraId="193FFADE" w14:textId="77777777" w:rsidR="002731C7" w:rsidRPr="00961E1C" w:rsidRDefault="002731C7" w:rsidP="002731C7">
      <w:pPr>
        <w:pStyle w:val="ListParagraph"/>
        <w:numPr>
          <w:ilvl w:val="0"/>
          <w:numId w:val="71"/>
        </w:numPr>
        <w:contextualSpacing/>
        <w:rPr>
          <w:b/>
        </w:rPr>
      </w:pPr>
      <w:r w:rsidRPr="00961E1C">
        <w:rPr>
          <w:b/>
        </w:rPr>
        <w:t>The organization structure of the construction master’s degree program is designed to encourage communication, coordination, and interaction between administrative officers, faculty, and students in the master’s degree program and other graduate disciplines.</w:t>
      </w:r>
    </w:p>
    <w:p w14:paraId="193FFADF" w14:textId="77777777" w:rsidR="002731C7" w:rsidRPr="00961E1C" w:rsidRDefault="002731C7" w:rsidP="002731C7">
      <w:pPr>
        <w:pStyle w:val="ListParagraph"/>
        <w:rPr>
          <w:b/>
        </w:rPr>
      </w:pPr>
    </w:p>
    <w:p w14:paraId="193FFAE0" w14:textId="77777777" w:rsidR="002731C7" w:rsidRPr="00961E1C" w:rsidRDefault="002731C7" w:rsidP="002731C7">
      <w:pPr>
        <w:pStyle w:val="ListParagraph"/>
        <w:numPr>
          <w:ilvl w:val="0"/>
          <w:numId w:val="71"/>
        </w:numPr>
        <w:contextualSpacing/>
        <w:rPr>
          <w:b/>
        </w:rPr>
      </w:pPr>
      <w:r w:rsidRPr="00961E1C">
        <w:rPr>
          <w:b/>
        </w:rPr>
        <w:t>The administrative structure of the master’s degree program is sufficiently flexible to make the functional changes necessary to attain program objectives.</w:t>
      </w:r>
    </w:p>
    <w:p w14:paraId="193FFAE1" w14:textId="77777777" w:rsidR="002731C7" w:rsidRPr="00961E1C" w:rsidRDefault="002731C7" w:rsidP="002731C7">
      <w:pPr>
        <w:pStyle w:val="ListParagraph"/>
      </w:pPr>
    </w:p>
    <w:p w14:paraId="193FFAE2" w14:textId="77777777" w:rsidR="002731C7" w:rsidRPr="00961E1C" w:rsidRDefault="002731C7" w:rsidP="002731C7">
      <w:pPr>
        <w:pStyle w:val="ListParagraph"/>
        <w:numPr>
          <w:ilvl w:val="0"/>
          <w:numId w:val="71"/>
        </w:numPr>
        <w:contextualSpacing/>
        <w:rPr>
          <w:b/>
        </w:rPr>
      </w:pPr>
      <w:r w:rsidRPr="00961E1C">
        <w:rPr>
          <w:b/>
        </w:rPr>
        <w:t xml:space="preserve">The master’s degree program administrator encourages professional development of faculty teaching in the master’s degree program, and administrative policy </w:t>
      </w:r>
      <w:proofErr w:type="gramStart"/>
      <w:r w:rsidRPr="00961E1C">
        <w:rPr>
          <w:b/>
        </w:rPr>
        <w:t>insures</w:t>
      </w:r>
      <w:proofErr w:type="gramEnd"/>
      <w:r w:rsidRPr="00961E1C">
        <w:rPr>
          <w:b/>
        </w:rPr>
        <w:t xml:space="preserve"> that opportunities for professional development are made available and used by the faculty.</w:t>
      </w:r>
    </w:p>
    <w:p w14:paraId="193FFAE3" w14:textId="77777777" w:rsidR="002731C7" w:rsidRPr="00961E1C" w:rsidRDefault="002731C7" w:rsidP="002731C7">
      <w:pPr>
        <w:pStyle w:val="ListParagraph"/>
      </w:pPr>
    </w:p>
    <w:p w14:paraId="193FFAE4" w14:textId="77777777" w:rsidR="002731C7" w:rsidRPr="00961E1C" w:rsidRDefault="002731C7" w:rsidP="002731C7">
      <w:pPr>
        <w:pStyle w:val="ListParagraph"/>
        <w:numPr>
          <w:ilvl w:val="0"/>
          <w:numId w:val="71"/>
        </w:numPr>
        <w:contextualSpacing/>
        <w:rPr>
          <w:b/>
        </w:rPr>
      </w:pPr>
      <w:r w:rsidRPr="00961E1C">
        <w:rPr>
          <w:b/>
        </w:rPr>
        <w:t>The master’s degree program administrator and the faculty cooperate to develop a program of high quality and establish a structure to facilitate planning and evaluation for continuous improvement of the total program.</w:t>
      </w:r>
    </w:p>
    <w:p w14:paraId="193FFAE5" w14:textId="77777777" w:rsidR="002731C7" w:rsidRPr="00961E1C" w:rsidRDefault="002731C7" w:rsidP="002731C7">
      <w:pPr>
        <w:pStyle w:val="ListParagraph"/>
      </w:pPr>
    </w:p>
    <w:p w14:paraId="193FFAE6" w14:textId="77777777" w:rsidR="002731C7" w:rsidRPr="00961E1C" w:rsidRDefault="002731C7" w:rsidP="002731C7">
      <w:pPr>
        <w:pStyle w:val="ListParagraph"/>
        <w:numPr>
          <w:ilvl w:val="0"/>
          <w:numId w:val="71"/>
        </w:numPr>
        <w:contextualSpacing/>
        <w:rPr>
          <w:b/>
        </w:rPr>
      </w:pPr>
      <w:r w:rsidRPr="00961E1C">
        <w:rPr>
          <w:b/>
        </w:rPr>
        <w:t>The master’s degree program has clear and concise policies relative to curriculum, faculty, students, and facilities.</w:t>
      </w:r>
    </w:p>
    <w:p w14:paraId="193FFAE7" w14:textId="77777777" w:rsidR="002731C7" w:rsidRPr="00961E1C" w:rsidRDefault="002731C7" w:rsidP="002731C7">
      <w:pPr>
        <w:pStyle w:val="ListParagraph"/>
      </w:pPr>
    </w:p>
    <w:p w14:paraId="193FFAE8" w14:textId="77777777" w:rsidR="002731C7" w:rsidRPr="00961E1C" w:rsidRDefault="002731C7" w:rsidP="002731C7">
      <w:pPr>
        <w:pStyle w:val="ListParagraph"/>
        <w:numPr>
          <w:ilvl w:val="0"/>
          <w:numId w:val="71"/>
        </w:numPr>
        <w:contextualSpacing/>
        <w:rPr>
          <w:b/>
        </w:rPr>
      </w:pPr>
      <w:r w:rsidRPr="00961E1C">
        <w:rPr>
          <w:b/>
        </w:rPr>
        <w:t>Experimentation and innovation are encouraged in master’s degree teaching methods and curriculum.</w:t>
      </w:r>
    </w:p>
    <w:p w14:paraId="193FFAE9" w14:textId="77777777" w:rsidR="002731C7" w:rsidRPr="00961E1C" w:rsidRDefault="002731C7" w:rsidP="002731C7">
      <w:pPr>
        <w:pStyle w:val="ListParagraph"/>
      </w:pPr>
    </w:p>
    <w:p w14:paraId="193FFAEA" w14:textId="77777777" w:rsidR="002731C7" w:rsidRPr="00961E1C" w:rsidRDefault="002731C7" w:rsidP="002731C7">
      <w:pPr>
        <w:pStyle w:val="ListParagraph"/>
        <w:numPr>
          <w:ilvl w:val="1"/>
          <w:numId w:val="40"/>
        </w:numPr>
        <w:ind w:left="360"/>
        <w:contextualSpacing/>
        <w:rPr>
          <w:b/>
        </w:rPr>
      </w:pPr>
      <w:r w:rsidRPr="00961E1C">
        <w:rPr>
          <w:b/>
        </w:rPr>
        <w:t xml:space="preserve"> Budget</w:t>
      </w:r>
    </w:p>
    <w:p w14:paraId="193FFAEB" w14:textId="77777777" w:rsidR="002731C7" w:rsidRPr="00961E1C" w:rsidRDefault="002731C7" w:rsidP="002731C7">
      <w:pPr>
        <w:pStyle w:val="ListParagraph"/>
        <w:ind w:left="360"/>
        <w:rPr>
          <w:b/>
        </w:rPr>
      </w:pPr>
    </w:p>
    <w:p w14:paraId="193FFAEC" w14:textId="77777777" w:rsidR="002731C7" w:rsidRPr="00961E1C" w:rsidRDefault="002731C7" w:rsidP="002731C7">
      <w:pPr>
        <w:pStyle w:val="ListParagraph"/>
        <w:numPr>
          <w:ilvl w:val="0"/>
          <w:numId w:val="72"/>
        </w:numPr>
        <w:ind w:left="720" w:hanging="270"/>
        <w:contextualSpacing/>
        <w:rPr>
          <w:b/>
        </w:rPr>
      </w:pPr>
      <w:r w:rsidRPr="00961E1C">
        <w:rPr>
          <w:b/>
        </w:rPr>
        <w:t>Budget support is adequate to enable the program to achieve its stated purposes.</w:t>
      </w:r>
    </w:p>
    <w:p w14:paraId="193FFAED" w14:textId="77777777" w:rsidR="002731C7" w:rsidRPr="00961E1C" w:rsidRDefault="002731C7" w:rsidP="002731C7">
      <w:pPr>
        <w:pStyle w:val="ListParagraph"/>
        <w:ind w:hanging="270"/>
      </w:pPr>
    </w:p>
    <w:p w14:paraId="193FFAEE" w14:textId="77777777" w:rsidR="002731C7" w:rsidRPr="00961E1C" w:rsidRDefault="002731C7" w:rsidP="002731C7">
      <w:pPr>
        <w:pStyle w:val="ListParagraph"/>
        <w:numPr>
          <w:ilvl w:val="0"/>
          <w:numId w:val="72"/>
        </w:numPr>
        <w:ind w:left="720" w:hanging="270"/>
        <w:contextualSpacing/>
        <w:rPr>
          <w:b/>
        </w:rPr>
      </w:pPr>
      <w:r w:rsidRPr="00961E1C">
        <w:rPr>
          <w:b/>
        </w:rPr>
        <w:t>Non-budgeted funds are used to supplement institution funds allocated by the administration rather than to replace those funds for the master’s degree program.</w:t>
      </w:r>
    </w:p>
    <w:p w14:paraId="193FFAEF" w14:textId="77777777" w:rsidR="002731C7" w:rsidRPr="00961E1C" w:rsidRDefault="002731C7" w:rsidP="002731C7">
      <w:pPr>
        <w:pStyle w:val="ListParagraph"/>
      </w:pPr>
    </w:p>
    <w:p w14:paraId="193FFAF0" w14:textId="77777777" w:rsidR="002731C7" w:rsidRPr="00961E1C" w:rsidRDefault="002731C7" w:rsidP="002731C7">
      <w:pPr>
        <w:pStyle w:val="ListParagraph"/>
        <w:numPr>
          <w:ilvl w:val="1"/>
          <w:numId w:val="40"/>
        </w:numPr>
        <w:ind w:left="450" w:hanging="450"/>
        <w:contextualSpacing/>
        <w:rPr>
          <w:b/>
        </w:rPr>
      </w:pPr>
      <w:r w:rsidRPr="00961E1C">
        <w:rPr>
          <w:b/>
        </w:rPr>
        <w:t>General comments, if any, not included in the preceding discussion in this section of the report.</w:t>
      </w:r>
    </w:p>
    <w:p w14:paraId="193FFAF1" w14:textId="77777777" w:rsidR="002731C7" w:rsidRPr="00961E1C" w:rsidRDefault="002731C7" w:rsidP="002731C7">
      <w:pPr>
        <w:pStyle w:val="ListParagraph"/>
        <w:ind w:left="360"/>
      </w:pPr>
    </w:p>
    <w:p w14:paraId="193FFAF2" w14:textId="77777777" w:rsidR="002731C7" w:rsidRPr="00961E1C" w:rsidRDefault="002731C7" w:rsidP="002731C7">
      <w:pPr>
        <w:rPr>
          <w:b/>
          <w:szCs w:val="24"/>
        </w:rPr>
      </w:pPr>
    </w:p>
    <w:p w14:paraId="193FFAF3" w14:textId="77777777" w:rsidR="002731C7" w:rsidRPr="00961E1C" w:rsidRDefault="002731C7" w:rsidP="002731C7">
      <w:pPr>
        <w:rPr>
          <w:b/>
          <w:szCs w:val="24"/>
        </w:rPr>
      </w:pPr>
    </w:p>
    <w:p w14:paraId="193FFAF4" w14:textId="77777777" w:rsidR="002731C7" w:rsidRPr="00961E1C" w:rsidRDefault="002731C7" w:rsidP="002731C7">
      <w:pPr>
        <w:tabs>
          <w:tab w:val="left" w:pos="1800"/>
        </w:tabs>
        <w:rPr>
          <w:b/>
          <w:sz w:val="28"/>
          <w:szCs w:val="28"/>
        </w:rPr>
      </w:pPr>
      <w:r w:rsidRPr="00961E1C">
        <w:rPr>
          <w:b/>
          <w:sz w:val="28"/>
          <w:szCs w:val="28"/>
        </w:rPr>
        <w:t>Section III:</w:t>
      </w:r>
      <w:r w:rsidRPr="00961E1C">
        <w:rPr>
          <w:b/>
          <w:sz w:val="28"/>
          <w:szCs w:val="28"/>
        </w:rPr>
        <w:tab/>
        <w:t>Curriculum</w:t>
      </w:r>
    </w:p>
    <w:p w14:paraId="193FFAF5" w14:textId="77777777" w:rsidR="002731C7" w:rsidRPr="00961E1C" w:rsidRDefault="002731C7" w:rsidP="002731C7">
      <w:pPr>
        <w:tabs>
          <w:tab w:val="left" w:pos="1800"/>
        </w:tabs>
        <w:rPr>
          <w:b/>
          <w:szCs w:val="24"/>
        </w:rPr>
      </w:pPr>
    </w:p>
    <w:p w14:paraId="193FFAF6" w14:textId="77777777" w:rsidR="002731C7" w:rsidRPr="00961E1C" w:rsidRDefault="002731C7" w:rsidP="002731C7">
      <w:pPr>
        <w:pStyle w:val="ListParagraph"/>
        <w:numPr>
          <w:ilvl w:val="4"/>
          <w:numId w:val="11"/>
        </w:numPr>
        <w:tabs>
          <w:tab w:val="left" w:pos="360"/>
          <w:tab w:val="left" w:pos="1800"/>
        </w:tabs>
        <w:ind w:left="360"/>
        <w:contextualSpacing/>
        <w:rPr>
          <w:b/>
        </w:rPr>
      </w:pPr>
      <w:r w:rsidRPr="00961E1C">
        <w:rPr>
          <w:b/>
        </w:rPr>
        <w:t>Program Description</w:t>
      </w:r>
    </w:p>
    <w:p w14:paraId="193FFAF7" w14:textId="77777777" w:rsidR="002731C7" w:rsidRPr="00961E1C" w:rsidRDefault="002731C7" w:rsidP="002731C7">
      <w:pPr>
        <w:pStyle w:val="ListParagraph"/>
        <w:tabs>
          <w:tab w:val="left" w:pos="1800"/>
        </w:tabs>
        <w:ind w:left="360"/>
        <w:rPr>
          <w:b/>
        </w:rPr>
      </w:pPr>
    </w:p>
    <w:p w14:paraId="193FFAF8" w14:textId="77777777" w:rsidR="002731C7" w:rsidRPr="00961E1C" w:rsidRDefault="002731C7" w:rsidP="002731C7">
      <w:pPr>
        <w:pStyle w:val="ListParagraph"/>
        <w:numPr>
          <w:ilvl w:val="0"/>
          <w:numId w:val="73"/>
        </w:numPr>
        <w:tabs>
          <w:tab w:val="left" w:pos="720"/>
        </w:tabs>
        <w:ind w:left="720"/>
        <w:contextualSpacing/>
        <w:rPr>
          <w:b/>
        </w:rPr>
      </w:pPr>
      <w:r w:rsidRPr="00961E1C">
        <w:rPr>
          <w:b/>
        </w:rPr>
        <w:lastRenderedPageBreak/>
        <w:t>The master’s degree program curriculum is responsive to social, economic, and technical developments and reflects the application of evolving knowledge in construction.</w:t>
      </w:r>
    </w:p>
    <w:p w14:paraId="193FFAF9" w14:textId="77777777" w:rsidR="002731C7" w:rsidRPr="00961E1C" w:rsidRDefault="002731C7" w:rsidP="002731C7">
      <w:pPr>
        <w:pStyle w:val="ListParagraph"/>
        <w:tabs>
          <w:tab w:val="left" w:pos="1800"/>
        </w:tabs>
        <w:ind w:hanging="360"/>
      </w:pPr>
    </w:p>
    <w:p w14:paraId="193FFAFA" w14:textId="77777777" w:rsidR="002731C7" w:rsidRPr="00961E1C" w:rsidRDefault="002731C7" w:rsidP="002731C7">
      <w:pPr>
        <w:pStyle w:val="ListParagraph"/>
        <w:numPr>
          <w:ilvl w:val="0"/>
          <w:numId w:val="73"/>
        </w:numPr>
        <w:tabs>
          <w:tab w:val="left" w:pos="720"/>
        </w:tabs>
        <w:ind w:left="720"/>
        <w:contextualSpacing/>
        <w:rPr>
          <w:b/>
        </w:rPr>
      </w:pPr>
      <w:r w:rsidRPr="00961E1C">
        <w:rPr>
          <w:b/>
        </w:rPr>
        <w:t>The master’s degree program is consistent with the philosophy and the purposes of the institution and the goals as established.</w:t>
      </w:r>
    </w:p>
    <w:p w14:paraId="193FFAFB" w14:textId="77777777" w:rsidR="002731C7" w:rsidRPr="00961E1C" w:rsidRDefault="002731C7" w:rsidP="002731C7">
      <w:pPr>
        <w:pStyle w:val="ListParagraph"/>
        <w:tabs>
          <w:tab w:val="left" w:pos="1800"/>
        </w:tabs>
        <w:ind w:hanging="360"/>
      </w:pPr>
    </w:p>
    <w:p w14:paraId="193FFAFC" w14:textId="77777777" w:rsidR="002731C7" w:rsidRPr="00961E1C" w:rsidRDefault="002731C7" w:rsidP="002731C7">
      <w:pPr>
        <w:pStyle w:val="ListParagraph"/>
        <w:numPr>
          <w:ilvl w:val="0"/>
          <w:numId w:val="73"/>
        </w:numPr>
        <w:tabs>
          <w:tab w:val="left" w:pos="720"/>
        </w:tabs>
        <w:ind w:left="720"/>
        <w:contextualSpacing/>
        <w:rPr>
          <w:b/>
        </w:rPr>
      </w:pPr>
      <w:r w:rsidRPr="00961E1C">
        <w:rPr>
          <w:b/>
        </w:rPr>
        <w:t>Recognizing the autonomy of educational institutions in the matter of curriculum development and the levels and designations of the degrees awarded, it is preferred that the word “Construction” be included in the master’s degree awarded.</w:t>
      </w:r>
    </w:p>
    <w:p w14:paraId="193FFAFD" w14:textId="77777777" w:rsidR="002731C7" w:rsidRPr="00961E1C" w:rsidRDefault="002731C7" w:rsidP="002731C7">
      <w:pPr>
        <w:pStyle w:val="ListParagraph"/>
        <w:tabs>
          <w:tab w:val="left" w:pos="1800"/>
        </w:tabs>
      </w:pPr>
    </w:p>
    <w:p w14:paraId="193FFAFE" w14:textId="77777777" w:rsidR="002731C7" w:rsidRPr="00961E1C" w:rsidRDefault="002731C7" w:rsidP="002731C7">
      <w:pPr>
        <w:pStyle w:val="ListParagraph"/>
        <w:numPr>
          <w:ilvl w:val="4"/>
          <w:numId w:val="11"/>
        </w:numPr>
        <w:tabs>
          <w:tab w:val="left" w:pos="360"/>
          <w:tab w:val="left" w:pos="720"/>
        </w:tabs>
        <w:ind w:left="450" w:hanging="450"/>
        <w:contextualSpacing/>
        <w:rPr>
          <w:b/>
        </w:rPr>
      </w:pPr>
      <w:r w:rsidRPr="00961E1C">
        <w:rPr>
          <w:b/>
        </w:rPr>
        <w:t>Curriculum</w:t>
      </w:r>
    </w:p>
    <w:p w14:paraId="193FFAFF" w14:textId="77777777" w:rsidR="002731C7" w:rsidRPr="00961E1C" w:rsidRDefault="002731C7" w:rsidP="002731C7">
      <w:pPr>
        <w:pStyle w:val="ListParagraph"/>
        <w:tabs>
          <w:tab w:val="left" w:pos="1800"/>
        </w:tabs>
        <w:ind w:left="360"/>
        <w:rPr>
          <w:b/>
        </w:rPr>
      </w:pPr>
    </w:p>
    <w:p w14:paraId="193FFB00" w14:textId="77777777" w:rsidR="002731C7" w:rsidRPr="00961E1C" w:rsidRDefault="002731C7" w:rsidP="002731C7">
      <w:pPr>
        <w:pStyle w:val="ListParagraph"/>
        <w:numPr>
          <w:ilvl w:val="0"/>
          <w:numId w:val="74"/>
        </w:numPr>
        <w:tabs>
          <w:tab w:val="left" w:pos="720"/>
        </w:tabs>
        <w:ind w:left="720"/>
        <w:contextualSpacing/>
        <w:rPr>
          <w:b/>
        </w:rPr>
      </w:pPr>
      <w:r w:rsidRPr="00961E1C">
        <w:rPr>
          <w:b/>
        </w:rPr>
        <w:t>The master’s degree program develops its own goals, objectives and particular emphasis, and prescribes the number of courses for graduation, sequencing of study, course numbers, and titles.</w:t>
      </w:r>
    </w:p>
    <w:p w14:paraId="193FFB01" w14:textId="77777777" w:rsidR="002731C7" w:rsidRPr="00961E1C" w:rsidRDefault="002731C7" w:rsidP="002731C7">
      <w:pPr>
        <w:pStyle w:val="ListParagraph"/>
        <w:tabs>
          <w:tab w:val="left" w:pos="1800"/>
        </w:tabs>
        <w:ind w:hanging="360"/>
      </w:pPr>
    </w:p>
    <w:p w14:paraId="193FFB02" w14:textId="77777777" w:rsidR="002731C7" w:rsidRPr="00961E1C" w:rsidRDefault="002731C7" w:rsidP="002731C7">
      <w:pPr>
        <w:pStyle w:val="ListParagraph"/>
        <w:numPr>
          <w:ilvl w:val="0"/>
          <w:numId w:val="74"/>
        </w:numPr>
        <w:tabs>
          <w:tab w:val="left" w:pos="720"/>
        </w:tabs>
        <w:ind w:left="720"/>
        <w:contextualSpacing/>
        <w:rPr>
          <w:b/>
        </w:rPr>
      </w:pPr>
      <w:r w:rsidRPr="00961E1C">
        <w:rPr>
          <w:b/>
        </w:rPr>
        <w:t>The master’s degree curriculum is designed to accommodate continually expanding requirements of the profession, advancements in knowledge, and the contributions of related disciplines.</w:t>
      </w:r>
    </w:p>
    <w:p w14:paraId="193FFB03" w14:textId="77777777" w:rsidR="002731C7" w:rsidRPr="00961E1C" w:rsidRDefault="002731C7" w:rsidP="002731C7">
      <w:pPr>
        <w:pStyle w:val="ListParagraph"/>
        <w:tabs>
          <w:tab w:val="left" w:pos="1800"/>
        </w:tabs>
        <w:ind w:hanging="360"/>
      </w:pPr>
    </w:p>
    <w:p w14:paraId="193FFB04" w14:textId="77777777" w:rsidR="002731C7" w:rsidRPr="00961E1C" w:rsidRDefault="002731C7" w:rsidP="002731C7">
      <w:pPr>
        <w:pStyle w:val="ListParagraph"/>
        <w:numPr>
          <w:ilvl w:val="0"/>
          <w:numId w:val="74"/>
        </w:numPr>
        <w:tabs>
          <w:tab w:val="left" w:pos="720"/>
        </w:tabs>
        <w:ind w:left="720"/>
        <w:contextualSpacing/>
        <w:rPr>
          <w:b/>
        </w:rPr>
      </w:pPr>
      <w:r w:rsidRPr="00961E1C">
        <w:rPr>
          <w:b/>
        </w:rPr>
        <w:t>The master’s degree curriculum meets the ACCE Preliminary and Program Learning Outcomes through the development, implementation and assessment of appropriate learning objectives.</w:t>
      </w:r>
    </w:p>
    <w:p w14:paraId="193FFB05" w14:textId="77777777" w:rsidR="002731C7" w:rsidRPr="00961E1C" w:rsidRDefault="002731C7" w:rsidP="002731C7">
      <w:pPr>
        <w:pStyle w:val="ListParagraph"/>
        <w:tabs>
          <w:tab w:val="left" w:pos="1800"/>
        </w:tabs>
      </w:pPr>
    </w:p>
    <w:p w14:paraId="193FFB06" w14:textId="77777777" w:rsidR="002731C7" w:rsidRPr="00961E1C" w:rsidRDefault="002731C7" w:rsidP="002731C7">
      <w:pPr>
        <w:pStyle w:val="ListParagraph"/>
        <w:numPr>
          <w:ilvl w:val="4"/>
          <w:numId w:val="11"/>
        </w:numPr>
        <w:tabs>
          <w:tab w:val="left" w:pos="630"/>
        </w:tabs>
        <w:ind w:left="360"/>
        <w:contextualSpacing/>
        <w:rPr>
          <w:b/>
        </w:rPr>
      </w:pPr>
      <w:r w:rsidRPr="00961E1C">
        <w:rPr>
          <w:b/>
        </w:rPr>
        <w:t>General comments, if any, not included in the proceeding discussion in this section of the report.</w:t>
      </w:r>
    </w:p>
    <w:p w14:paraId="193FFB07" w14:textId="77777777" w:rsidR="002731C7" w:rsidRPr="00961E1C" w:rsidRDefault="002731C7" w:rsidP="002731C7">
      <w:pPr>
        <w:pStyle w:val="ListParagraph"/>
        <w:tabs>
          <w:tab w:val="left" w:pos="1800"/>
        </w:tabs>
      </w:pPr>
    </w:p>
    <w:p w14:paraId="193FFB08" w14:textId="77777777" w:rsidR="002731C7" w:rsidRPr="00961E1C" w:rsidRDefault="002731C7" w:rsidP="002731C7">
      <w:pPr>
        <w:tabs>
          <w:tab w:val="left" w:pos="1800"/>
        </w:tabs>
        <w:rPr>
          <w:b/>
          <w:sz w:val="28"/>
          <w:szCs w:val="28"/>
        </w:rPr>
      </w:pPr>
    </w:p>
    <w:p w14:paraId="193FFB09" w14:textId="77777777" w:rsidR="002731C7" w:rsidRPr="00961E1C" w:rsidRDefault="002731C7" w:rsidP="002731C7">
      <w:pPr>
        <w:tabs>
          <w:tab w:val="left" w:pos="1800"/>
        </w:tabs>
        <w:rPr>
          <w:b/>
          <w:sz w:val="28"/>
          <w:szCs w:val="28"/>
        </w:rPr>
      </w:pPr>
      <w:r w:rsidRPr="00961E1C">
        <w:rPr>
          <w:b/>
          <w:sz w:val="28"/>
          <w:szCs w:val="28"/>
        </w:rPr>
        <w:t>Section IV:</w:t>
      </w:r>
      <w:r w:rsidRPr="00961E1C">
        <w:rPr>
          <w:b/>
          <w:sz w:val="28"/>
          <w:szCs w:val="28"/>
        </w:rPr>
        <w:tab/>
        <w:t>Faculty</w:t>
      </w:r>
    </w:p>
    <w:p w14:paraId="193FFB0A" w14:textId="77777777" w:rsidR="002731C7" w:rsidRPr="00961E1C" w:rsidRDefault="002731C7" w:rsidP="002731C7">
      <w:pPr>
        <w:tabs>
          <w:tab w:val="left" w:pos="1800"/>
        </w:tabs>
        <w:rPr>
          <w:b/>
          <w:szCs w:val="24"/>
        </w:rPr>
      </w:pPr>
    </w:p>
    <w:p w14:paraId="193FFB0B" w14:textId="77777777" w:rsidR="002731C7" w:rsidRPr="00961E1C" w:rsidRDefault="002731C7" w:rsidP="002731C7">
      <w:pPr>
        <w:pStyle w:val="ListParagraph"/>
        <w:numPr>
          <w:ilvl w:val="0"/>
          <w:numId w:val="75"/>
        </w:numPr>
        <w:tabs>
          <w:tab w:val="left" w:pos="360"/>
          <w:tab w:val="left" w:pos="1800"/>
        </w:tabs>
        <w:ind w:left="360"/>
        <w:contextualSpacing/>
        <w:rPr>
          <w:b/>
        </w:rPr>
      </w:pPr>
      <w:r w:rsidRPr="00961E1C">
        <w:rPr>
          <w:b/>
        </w:rPr>
        <w:t>Qualifications</w:t>
      </w:r>
    </w:p>
    <w:p w14:paraId="193FFB0C" w14:textId="77777777" w:rsidR="002731C7" w:rsidRPr="00961E1C" w:rsidRDefault="002731C7" w:rsidP="002731C7">
      <w:pPr>
        <w:pStyle w:val="ListParagraph"/>
        <w:tabs>
          <w:tab w:val="left" w:pos="1800"/>
        </w:tabs>
        <w:ind w:left="360"/>
        <w:rPr>
          <w:b/>
        </w:rPr>
      </w:pPr>
    </w:p>
    <w:p w14:paraId="193FFB0D" w14:textId="77777777" w:rsidR="002731C7" w:rsidRPr="00961E1C" w:rsidRDefault="002731C7" w:rsidP="002731C7">
      <w:pPr>
        <w:pStyle w:val="ListParagraph"/>
        <w:numPr>
          <w:ilvl w:val="0"/>
          <w:numId w:val="76"/>
        </w:numPr>
        <w:tabs>
          <w:tab w:val="left" w:pos="720"/>
        </w:tabs>
        <w:ind w:left="720"/>
        <w:contextualSpacing/>
        <w:rPr>
          <w:b/>
        </w:rPr>
      </w:pPr>
      <w:r w:rsidRPr="00961E1C">
        <w:rPr>
          <w:b/>
        </w:rPr>
        <w:t>The faculty possess appropriate academic qualifications, professional experience, and pursue scholarly and creative activities essential to the successful conduct of a master’s degree academic program of construction.</w:t>
      </w:r>
    </w:p>
    <w:p w14:paraId="193FFB0E" w14:textId="77777777" w:rsidR="002731C7" w:rsidRPr="00961E1C" w:rsidRDefault="002731C7" w:rsidP="002731C7">
      <w:pPr>
        <w:pStyle w:val="ListParagraph"/>
        <w:tabs>
          <w:tab w:val="left" w:pos="1800"/>
        </w:tabs>
        <w:ind w:hanging="360"/>
      </w:pPr>
    </w:p>
    <w:p w14:paraId="193FFB0F" w14:textId="77777777" w:rsidR="002731C7" w:rsidRPr="00961E1C" w:rsidRDefault="002731C7" w:rsidP="002731C7">
      <w:pPr>
        <w:pStyle w:val="ListParagraph"/>
        <w:tabs>
          <w:tab w:val="left" w:pos="1800"/>
        </w:tabs>
        <w:ind w:hanging="360"/>
      </w:pPr>
    </w:p>
    <w:p w14:paraId="193FFB10" w14:textId="77777777" w:rsidR="002731C7" w:rsidRPr="00961E1C" w:rsidRDefault="002731C7" w:rsidP="002731C7">
      <w:pPr>
        <w:pStyle w:val="ListParagraph"/>
        <w:numPr>
          <w:ilvl w:val="0"/>
          <w:numId w:val="76"/>
        </w:numPr>
        <w:tabs>
          <w:tab w:val="left" w:pos="720"/>
        </w:tabs>
        <w:ind w:left="720"/>
        <w:contextualSpacing/>
        <w:rPr>
          <w:b/>
        </w:rPr>
      </w:pPr>
      <w:r w:rsidRPr="00961E1C">
        <w:rPr>
          <w:b/>
        </w:rPr>
        <w:t>The institution provides the faculty with rank, status, salary, and benefits commensurate with their educational background and professional experience.  In addition, if required by the institution, faculty members will be accorded status as a member of the Graduate Faculty.</w:t>
      </w:r>
    </w:p>
    <w:p w14:paraId="193FFB11" w14:textId="77777777" w:rsidR="002731C7" w:rsidRPr="00961E1C" w:rsidRDefault="002731C7" w:rsidP="002731C7">
      <w:pPr>
        <w:pStyle w:val="ListParagraph"/>
        <w:tabs>
          <w:tab w:val="left" w:pos="1800"/>
        </w:tabs>
        <w:ind w:hanging="360"/>
      </w:pPr>
    </w:p>
    <w:p w14:paraId="193FFB12" w14:textId="77777777" w:rsidR="002731C7" w:rsidRPr="00961E1C" w:rsidRDefault="002731C7" w:rsidP="002731C7">
      <w:pPr>
        <w:pStyle w:val="ListParagraph"/>
        <w:numPr>
          <w:ilvl w:val="0"/>
          <w:numId w:val="76"/>
        </w:numPr>
        <w:tabs>
          <w:tab w:val="left" w:pos="720"/>
        </w:tabs>
        <w:ind w:left="720"/>
        <w:contextualSpacing/>
        <w:rPr>
          <w:b/>
        </w:rPr>
      </w:pPr>
      <w:r w:rsidRPr="00961E1C">
        <w:rPr>
          <w:b/>
        </w:rPr>
        <w:t xml:space="preserve">The educational preparation of each faculty member teaching graduate courses includes study in the areas for which he/she has teaching responsibility and includes </w:t>
      </w:r>
      <w:r w:rsidRPr="00961E1C">
        <w:rPr>
          <w:b/>
        </w:rPr>
        <w:lastRenderedPageBreak/>
        <w:t>adequate background in the supporting disciplines from which his/her area of specialty draws major concepts and principles.</w:t>
      </w:r>
    </w:p>
    <w:p w14:paraId="193FFB13" w14:textId="77777777" w:rsidR="002731C7" w:rsidRPr="00961E1C" w:rsidRDefault="002731C7" w:rsidP="002731C7">
      <w:pPr>
        <w:pStyle w:val="ListParagraph"/>
        <w:tabs>
          <w:tab w:val="left" w:pos="1800"/>
        </w:tabs>
        <w:ind w:hanging="360"/>
      </w:pPr>
    </w:p>
    <w:p w14:paraId="193FFB14" w14:textId="77777777" w:rsidR="002731C7" w:rsidRPr="00961E1C" w:rsidRDefault="002731C7" w:rsidP="002731C7">
      <w:pPr>
        <w:pStyle w:val="ListParagraph"/>
        <w:numPr>
          <w:ilvl w:val="0"/>
          <w:numId w:val="76"/>
        </w:numPr>
        <w:tabs>
          <w:tab w:val="left" w:pos="720"/>
        </w:tabs>
        <w:ind w:left="720"/>
        <w:contextualSpacing/>
        <w:rPr>
          <w:b/>
        </w:rPr>
      </w:pPr>
      <w:r w:rsidRPr="00961E1C">
        <w:rPr>
          <w:b/>
        </w:rPr>
        <w:t>Evaluation of faculty competence recognizes appropriate professional experience as being equally as important as formal educational background and that continuing professional growth of the faulty is a prerequisite to effective teaching.</w:t>
      </w:r>
    </w:p>
    <w:p w14:paraId="193FFB15" w14:textId="77777777" w:rsidR="002731C7" w:rsidRPr="00961E1C" w:rsidRDefault="002731C7" w:rsidP="002731C7">
      <w:pPr>
        <w:pStyle w:val="ListParagraph"/>
        <w:tabs>
          <w:tab w:val="left" w:pos="1800"/>
        </w:tabs>
        <w:ind w:hanging="360"/>
      </w:pPr>
    </w:p>
    <w:p w14:paraId="193FFB16" w14:textId="77777777" w:rsidR="002731C7" w:rsidRPr="00961E1C" w:rsidRDefault="002731C7" w:rsidP="002731C7">
      <w:pPr>
        <w:pStyle w:val="ListParagraph"/>
        <w:numPr>
          <w:ilvl w:val="0"/>
          <w:numId w:val="76"/>
        </w:numPr>
        <w:tabs>
          <w:tab w:val="left" w:pos="720"/>
        </w:tabs>
        <w:ind w:left="720"/>
        <w:contextualSpacing/>
        <w:rPr>
          <w:b/>
        </w:rPr>
      </w:pPr>
      <w:r w:rsidRPr="00961E1C">
        <w:rPr>
          <w:b/>
        </w:rPr>
        <w:t>The faculty teaching in the master’s degree program actively participate in professional organizations and community services, and in interpreting construction education to other professions and to the general public.</w:t>
      </w:r>
    </w:p>
    <w:p w14:paraId="193FFB17" w14:textId="77777777" w:rsidR="002731C7" w:rsidRPr="00961E1C" w:rsidRDefault="002731C7" w:rsidP="002731C7">
      <w:pPr>
        <w:pStyle w:val="ListParagraph"/>
        <w:tabs>
          <w:tab w:val="left" w:pos="1800"/>
        </w:tabs>
        <w:ind w:hanging="360"/>
      </w:pPr>
    </w:p>
    <w:p w14:paraId="193FFB18" w14:textId="77777777" w:rsidR="002731C7" w:rsidRPr="00961E1C" w:rsidRDefault="002731C7" w:rsidP="002731C7">
      <w:pPr>
        <w:pStyle w:val="ListParagraph"/>
        <w:numPr>
          <w:ilvl w:val="0"/>
          <w:numId w:val="76"/>
        </w:numPr>
        <w:tabs>
          <w:tab w:val="left" w:pos="720"/>
        </w:tabs>
        <w:ind w:left="720"/>
        <w:contextualSpacing/>
        <w:rPr>
          <w:b/>
        </w:rPr>
      </w:pPr>
      <w:r w:rsidRPr="00961E1C">
        <w:rPr>
          <w:b/>
        </w:rPr>
        <w:t>The size of the faculty is commensurate with the number of courses offered, the number of students enrolled, and the other responsibilities of the faculty and is appropriate to the type of instruction and comparable to that of the faculty of other comparable academic programs of the institution.</w:t>
      </w:r>
    </w:p>
    <w:p w14:paraId="193FFB19" w14:textId="77777777" w:rsidR="002731C7" w:rsidRPr="00961E1C" w:rsidRDefault="002731C7" w:rsidP="002731C7">
      <w:pPr>
        <w:pStyle w:val="ListParagraph"/>
        <w:tabs>
          <w:tab w:val="left" w:pos="1800"/>
        </w:tabs>
      </w:pPr>
    </w:p>
    <w:p w14:paraId="193FFB1A" w14:textId="77777777" w:rsidR="002731C7" w:rsidRPr="00961E1C" w:rsidRDefault="002731C7" w:rsidP="002731C7">
      <w:pPr>
        <w:pStyle w:val="ListParagraph"/>
        <w:numPr>
          <w:ilvl w:val="0"/>
          <w:numId w:val="75"/>
        </w:numPr>
        <w:tabs>
          <w:tab w:val="left" w:pos="360"/>
          <w:tab w:val="left" w:pos="450"/>
        </w:tabs>
        <w:ind w:hanging="720"/>
        <w:contextualSpacing/>
        <w:rPr>
          <w:b/>
        </w:rPr>
      </w:pPr>
      <w:r w:rsidRPr="00961E1C">
        <w:rPr>
          <w:b/>
        </w:rPr>
        <w:t>Faculty Workload</w:t>
      </w:r>
    </w:p>
    <w:p w14:paraId="193FFB1B" w14:textId="77777777" w:rsidR="002731C7" w:rsidRPr="00961E1C" w:rsidRDefault="002731C7" w:rsidP="002731C7">
      <w:pPr>
        <w:pStyle w:val="ListParagraph"/>
        <w:tabs>
          <w:tab w:val="left" w:pos="1800"/>
        </w:tabs>
        <w:ind w:left="360"/>
        <w:rPr>
          <w:b/>
        </w:rPr>
      </w:pPr>
    </w:p>
    <w:p w14:paraId="193FFB1C" w14:textId="77777777" w:rsidR="002731C7" w:rsidRPr="00961E1C" w:rsidRDefault="002731C7" w:rsidP="002731C7">
      <w:pPr>
        <w:pStyle w:val="ListParagraph"/>
        <w:tabs>
          <w:tab w:val="left" w:pos="1800"/>
        </w:tabs>
        <w:ind w:left="360"/>
        <w:rPr>
          <w:b/>
        </w:rPr>
      </w:pPr>
      <w:r w:rsidRPr="00961E1C">
        <w:rPr>
          <w:b/>
        </w:rPr>
        <w:t>Faculty workload assignment takes into consideration the number of lecture hours, number of laboratory hours, number of separate preparations, class size, availability of teaching assistants, counseling activities, administrative activities, committee assignments, extension or continuing education commitments, and research activities</w:t>
      </w:r>
    </w:p>
    <w:p w14:paraId="193FFB1D" w14:textId="77777777" w:rsidR="002731C7" w:rsidRPr="00961E1C" w:rsidRDefault="002731C7" w:rsidP="002731C7">
      <w:pPr>
        <w:pStyle w:val="ListParagraph"/>
        <w:tabs>
          <w:tab w:val="left" w:pos="1800"/>
        </w:tabs>
        <w:ind w:left="360"/>
      </w:pPr>
    </w:p>
    <w:p w14:paraId="193FFB1E" w14:textId="77777777" w:rsidR="002731C7" w:rsidRPr="00961E1C" w:rsidRDefault="002731C7" w:rsidP="002731C7">
      <w:pPr>
        <w:pStyle w:val="ListParagraph"/>
        <w:numPr>
          <w:ilvl w:val="0"/>
          <w:numId w:val="75"/>
        </w:numPr>
        <w:tabs>
          <w:tab w:val="left" w:pos="360"/>
        </w:tabs>
        <w:ind w:left="360"/>
        <w:contextualSpacing/>
        <w:rPr>
          <w:b/>
        </w:rPr>
      </w:pPr>
      <w:r w:rsidRPr="00961E1C">
        <w:rPr>
          <w:b/>
        </w:rPr>
        <w:t>Administrative and Technical Staff Support</w:t>
      </w:r>
    </w:p>
    <w:p w14:paraId="193FFB1F" w14:textId="77777777" w:rsidR="002731C7" w:rsidRPr="00961E1C" w:rsidRDefault="002731C7" w:rsidP="002731C7">
      <w:pPr>
        <w:pStyle w:val="ListParagraph"/>
        <w:tabs>
          <w:tab w:val="left" w:pos="1800"/>
        </w:tabs>
        <w:ind w:left="360"/>
        <w:rPr>
          <w:b/>
        </w:rPr>
      </w:pPr>
    </w:p>
    <w:p w14:paraId="193FFB20" w14:textId="77777777" w:rsidR="002731C7" w:rsidRPr="00961E1C" w:rsidRDefault="002731C7" w:rsidP="002731C7">
      <w:pPr>
        <w:pStyle w:val="ListParagraph"/>
        <w:tabs>
          <w:tab w:val="left" w:pos="1800"/>
        </w:tabs>
        <w:ind w:left="360"/>
        <w:rPr>
          <w:b/>
        </w:rPr>
      </w:pPr>
      <w:r w:rsidRPr="00961E1C">
        <w:rPr>
          <w:b/>
        </w:rPr>
        <w:t>Administrative and technical staff support are adequate to sustain fulfillment of the construction program’s mission and are consistent with the level of support enjoyed by other program units within the parent institution.</w:t>
      </w:r>
    </w:p>
    <w:p w14:paraId="193FFB21" w14:textId="77777777" w:rsidR="002731C7" w:rsidRPr="00961E1C" w:rsidRDefault="002731C7" w:rsidP="002731C7">
      <w:pPr>
        <w:pStyle w:val="ListParagraph"/>
        <w:tabs>
          <w:tab w:val="left" w:pos="1800"/>
        </w:tabs>
        <w:ind w:left="360"/>
      </w:pPr>
    </w:p>
    <w:p w14:paraId="193FFB22" w14:textId="77777777" w:rsidR="002731C7" w:rsidRPr="00961E1C" w:rsidRDefault="002731C7" w:rsidP="002731C7">
      <w:pPr>
        <w:pStyle w:val="ListParagraph"/>
        <w:numPr>
          <w:ilvl w:val="0"/>
          <w:numId w:val="75"/>
        </w:numPr>
        <w:tabs>
          <w:tab w:val="left" w:pos="360"/>
          <w:tab w:val="left" w:pos="1800"/>
        </w:tabs>
        <w:ind w:left="450" w:hanging="450"/>
        <w:contextualSpacing/>
        <w:rPr>
          <w:b/>
        </w:rPr>
      </w:pPr>
      <w:r w:rsidRPr="00961E1C">
        <w:rPr>
          <w:b/>
        </w:rPr>
        <w:t>Employment Policies</w:t>
      </w:r>
    </w:p>
    <w:p w14:paraId="193FFB23" w14:textId="77777777" w:rsidR="002731C7" w:rsidRPr="00961E1C" w:rsidRDefault="002731C7" w:rsidP="002731C7">
      <w:pPr>
        <w:pStyle w:val="ListParagraph"/>
        <w:tabs>
          <w:tab w:val="left" w:pos="1800"/>
        </w:tabs>
        <w:ind w:left="360"/>
        <w:rPr>
          <w:b/>
        </w:rPr>
      </w:pPr>
    </w:p>
    <w:p w14:paraId="193FFB24" w14:textId="77777777" w:rsidR="002731C7" w:rsidRPr="00961E1C" w:rsidRDefault="002731C7" w:rsidP="002731C7">
      <w:pPr>
        <w:pStyle w:val="ListParagraph"/>
        <w:tabs>
          <w:tab w:val="left" w:pos="1800"/>
        </w:tabs>
        <w:ind w:left="360"/>
        <w:rPr>
          <w:b/>
        </w:rPr>
      </w:pPr>
      <w:r w:rsidRPr="00961E1C">
        <w:rPr>
          <w:b/>
        </w:rPr>
        <w:t xml:space="preserve">Faculty compensation is competitive with comparable positions in other institutions to </w:t>
      </w:r>
      <w:proofErr w:type="gramStart"/>
      <w:r w:rsidRPr="00961E1C">
        <w:rPr>
          <w:b/>
        </w:rPr>
        <w:t>insure</w:t>
      </w:r>
      <w:proofErr w:type="gramEnd"/>
      <w:r w:rsidRPr="00961E1C">
        <w:rPr>
          <w:b/>
        </w:rPr>
        <w:t xml:space="preserve"> that quality faculty and high morale exist.</w:t>
      </w:r>
    </w:p>
    <w:p w14:paraId="193FFB25" w14:textId="77777777" w:rsidR="002731C7" w:rsidRPr="00961E1C" w:rsidRDefault="002731C7" w:rsidP="002731C7">
      <w:pPr>
        <w:pStyle w:val="ListParagraph"/>
        <w:tabs>
          <w:tab w:val="left" w:pos="1800"/>
        </w:tabs>
        <w:ind w:left="360"/>
      </w:pPr>
    </w:p>
    <w:p w14:paraId="193FFB26" w14:textId="77777777" w:rsidR="002731C7" w:rsidRPr="00961E1C" w:rsidRDefault="002731C7" w:rsidP="002731C7">
      <w:pPr>
        <w:pStyle w:val="ListParagraph"/>
        <w:tabs>
          <w:tab w:val="left" w:pos="1800"/>
        </w:tabs>
        <w:ind w:left="360"/>
      </w:pPr>
    </w:p>
    <w:p w14:paraId="193FFB27" w14:textId="77777777" w:rsidR="002731C7" w:rsidRPr="00961E1C" w:rsidRDefault="002731C7" w:rsidP="002731C7">
      <w:pPr>
        <w:pStyle w:val="ListParagraph"/>
        <w:numPr>
          <w:ilvl w:val="0"/>
          <w:numId w:val="75"/>
        </w:numPr>
        <w:tabs>
          <w:tab w:val="left" w:pos="360"/>
        </w:tabs>
        <w:ind w:left="360"/>
        <w:contextualSpacing/>
        <w:rPr>
          <w:b/>
        </w:rPr>
      </w:pPr>
      <w:r w:rsidRPr="00961E1C">
        <w:rPr>
          <w:b/>
        </w:rPr>
        <w:t>Professional Development</w:t>
      </w:r>
    </w:p>
    <w:p w14:paraId="193FFB28" w14:textId="77777777" w:rsidR="002731C7" w:rsidRPr="00961E1C" w:rsidRDefault="002731C7" w:rsidP="002731C7">
      <w:pPr>
        <w:pStyle w:val="ListParagraph"/>
        <w:tabs>
          <w:tab w:val="left" w:pos="1800"/>
        </w:tabs>
        <w:ind w:left="360"/>
        <w:rPr>
          <w:b/>
        </w:rPr>
      </w:pPr>
    </w:p>
    <w:p w14:paraId="193FFB29" w14:textId="77777777" w:rsidR="002731C7" w:rsidRPr="00961E1C" w:rsidRDefault="002731C7" w:rsidP="002731C7">
      <w:pPr>
        <w:pStyle w:val="ListParagraph"/>
        <w:numPr>
          <w:ilvl w:val="0"/>
          <w:numId w:val="62"/>
        </w:numPr>
        <w:tabs>
          <w:tab w:val="left" w:pos="720"/>
        </w:tabs>
        <w:contextualSpacing/>
      </w:pPr>
      <w:r w:rsidRPr="00961E1C">
        <w:rPr>
          <w:b/>
        </w:rPr>
        <w:t>A clearly defined program of professional development is required to maintain a high level of professional competence.</w:t>
      </w:r>
    </w:p>
    <w:p w14:paraId="193FFB2A" w14:textId="77777777" w:rsidR="002731C7" w:rsidRPr="00961E1C" w:rsidRDefault="002731C7" w:rsidP="002731C7">
      <w:pPr>
        <w:pStyle w:val="ListParagraph"/>
        <w:tabs>
          <w:tab w:val="left" w:pos="720"/>
        </w:tabs>
      </w:pPr>
    </w:p>
    <w:p w14:paraId="193FFB2B" w14:textId="77777777" w:rsidR="002731C7" w:rsidRPr="00961E1C" w:rsidRDefault="002731C7" w:rsidP="002731C7">
      <w:pPr>
        <w:pStyle w:val="ListParagraph"/>
        <w:numPr>
          <w:ilvl w:val="0"/>
          <w:numId w:val="62"/>
        </w:numPr>
        <w:tabs>
          <w:tab w:val="left" w:pos="720"/>
        </w:tabs>
        <w:contextualSpacing/>
        <w:rPr>
          <w:b/>
        </w:rPr>
      </w:pPr>
      <w:r w:rsidRPr="00961E1C">
        <w:rPr>
          <w:b/>
        </w:rPr>
        <w:t>Consulting work is desirable and encouraged, provided such activities do not conflict with normal assigned duties and responsibilities of the faculty member.</w:t>
      </w:r>
    </w:p>
    <w:p w14:paraId="193FFB2C" w14:textId="77777777" w:rsidR="002731C7" w:rsidRPr="00961E1C" w:rsidRDefault="002731C7" w:rsidP="002731C7">
      <w:pPr>
        <w:pStyle w:val="ListParagraph"/>
        <w:tabs>
          <w:tab w:val="left" w:pos="720"/>
        </w:tabs>
      </w:pPr>
    </w:p>
    <w:p w14:paraId="193FFB2D" w14:textId="77777777" w:rsidR="002731C7" w:rsidRPr="00961E1C" w:rsidRDefault="002731C7" w:rsidP="002731C7">
      <w:pPr>
        <w:pStyle w:val="ListParagraph"/>
        <w:numPr>
          <w:ilvl w:val="0"/>
          <w:numId w:val="75"/>
        </w:numPr>
        <w:tabs>
          <w:tab w:val="left" w:pos="360"/>
        </w:tabs>
        <w:ind w:left="360"/>
        <w:contextualSpacing/>
        <w:rPr>
          <w:b/>
        </w:rPr>
      </w:pPr>
      <w:r w:rsidRPr="00961E1C">
        <w:rPr>
          <w:b/>
        </w:rPr>
        <w:t>Faculty Evaluation</w:t>
      </w:r>
    </w:p>
    <w:p w14:paraId="193FFB2E" w14:textId="77777777" w:rsidR="002731C7" w:rsidRPr="00961E1C" w:rsidRDefault="002731C7" w:rsidP="002731C7">
      <w:pPr>
        <w:pStyle w:val="ListParagraph"/>
        <w:tabs>
          <w:tab w:val="left" w:pos="1800"/>
        </w:tabs>
        <w:ind w:left="360"/>
        <w:rPr>
          <w:b/>
        </w:rPr>
      </w:pPr>
    </w:p>
    <w:p w14:paraId="193FFB2F" w14:textId="77777777" w:rsidR="002731C7" w:rsidRPr="00961E1C" w:rsidRDefault="002731C7" w:rsidP="002731C7">
      <w:pPr>
        <w:pStyle w:val="ListParagraph"/>
        <w:tabs>
          <w:tab w:val="left" w:pos="1800"/>
        </w:tabs>
        <w:ind w:left="360"/>
        <w:rPr>
          <w:b/>
        </w:rPr>
      </w:pPr>
      <w:r w:rsidRPr="00961E1C">
        <w:rPr>
          <w:b/>
        </w:rPr>
        <w:lastRenderedPageBreak/>
        <w:t>A clearly defined program of annual faculty evaluation is in place and may include student, peer, and/or administrator evaluations.</w:t>
      </w:r>
    </w:p>
    <w:p w14:paraId="193FFB30" w14:textId="77777777" w:rsidR="002731C7" w:rsidRPr="00961E1C" w:rsidRDefault="002731C7" w:rsidP="002731C7">
      <w:pPr>
        <w:pStyle w:val="ListParagraph"/>
        <w:tabs>
          <w:tab w:val="left" w:pos="1800"/>
        </w:tabs>
        <w:ind w:left="360"/>
      </w:pPr>
    </w:p>
    <w:p w14:paraId="193FFB31" w14:textId="77777777" w:rsidR="002731C7" w:rsidRPr="00961E1C" w:rsidRDefault="002731C7" w:rsidP="002731C7">
      <w:pPr>
        <w:pStyle w:val="ListParagraph"/>
        <w:numPr>
          <w:ilvl w:val="0"/>
          <w:numId w:val="75"/>
        </w:numPr>
        <w:tabs>
          <w:tab w:val="left" w:pos="360"/>
        </w:tabs>
        <w:ind w:left="360"/>
        <w:contextualSpacing/>
        <w:rPr>
          <w:b/>
        </w:rPr>
      </w:pPr>
      <w:r w:rsidRPr="00961E1C">
        <w:rPr>
          <w:b/>
        </w:rPr>
        <w:t>General comments, if any, not included in the preceding discussion in this section of the report.</w:t>
      </w:r>
    </w:p>
    <w:p w14:paraId="193FFB32" w14:textId="77777777" w:rsidR="002731C7" w:rsidRPr="00961E1C" w:rsidRDefault="002731C7" w:rsidP="002731C7">
      <w:pPr>
        <w:tabs>
          <w:tab w:val="left" w:pos="1800"/>
        </w:tabs>
        <w:ind w:left="360"/>
        <w:rPr>
          <w:szCs w:val="24"/>
        </w:rPr>
      </w:pPr>
    </w:p>
    <w:p w14:paraId="193FFB33" w14:textId="77777777" w:rsidR="002731C7" w:rsidRPr="00961E1C" w:rsidRDefault="002731C7" w:rsidP="002731C7">
      <w:pPr>
        <w:tabs>
          <w:tab w:val="left" w:pos="1800"/>
        </w:tabs>
        <w:rPr>
          <w:b/>
          <w:szCs w:val="24"/>
        </w:rPr>
      </w:pPr>
    </w:p>
    <w:p w14:paraId="193FFB34" w14:textId="77777777" w:rsidR="002731C7" w:rsidRPr="00961E1C" w:rsidRDefault="002731C7" w:rsidP="002731C7">
      <w:pPr>
        <w:tabs>
          <w:tab w:val="left" w:pos="1800"/>
        </w:tabs>
        <w:rPr>
          <w:b/>
          <w:sz w:val="28"/>
          <w:szCs w:val="28"/>
        </w:rPr>
      </w:pPr>
      <w:r w:rsidRPr="00961E1C">
        <w:rPr>
          <w:b/>
          <w:sz w:val="28"/>
          <w:szCs w:val="28"/>
        </w:rPr>
        <w:t>Section V:</w:t>
      </w:r>
      <w:r w:rsidRPr="00961E1C">
        <w:rPr>
          <w:b/>
          <w:sz w:val="28"/>
          <w:szCs w:val="28"/>
        </w:rPr>
        <w:tab/>
        <w:t>Students</w:t>
      </w:r>
    </w:p>
    <w:p w14:paraId="193FFB35" w14:textId="77777777" w:rsidR="002731C7" w:rsidRPr="00961E1C" w:rsidRDefault="002731C7" w:rsidP="002731C7">
      <w:pPr>
        <w:tabs>
          <w:tab w:val="left" w:pos="1800"/>
        </w:tabs>
        <w:rPr>
          <w:b/>
          <w:szCs w:val="24"/>
        </w:rPr>
      </w:pPr>
    </w:p>
    <w:p w14:paraId="193FFB36" w14:textId="77777777" w:rsidR="002731C7" w:rsidRPr="00961E1C" w:rsidRDefault="002731C7" w:rsidP="002731C7">
      <w:pPr>
        <w:pStyle w:val="ListParagraph"/>
        <w:numPr>
          <w:ilvl w:val="0"/>
          <w:numId w:val="77"/>
        </w:numPr>
        <w:tabs>
          <w:tab w:val="left" w:pos="360"/>
        </w:tabs>
        <w:ind w:hanging="720"/>
        <w:contextualSpacing/>
        <w:rPr>
          <w:b/>
        </w:rPr>
      </w:pPr>
      <w:r w:rsidRPr="00961E1C">
        <w:rPr>
          <w:b/>
        </w:rPr>
        <w:t xml:space="preserve"> Admissions and Enrollment</w:t>
      </w:r>
    </w:p>
    <w:p w14:paraId="193FFB37" w14:textId="77777777" w:rsidR="002731C7" w:rsidRPr="00961E1C" w:rsidRDefault="002731C7" w:rsidP="002731C7">
      <w:pPr>
        <w:pStyle w:val="ListParagraph"/>
        <w:tabs>
          <w:tab w:val="left" w:pos="1800"/>
        </w:tabs>
        <w:ind w:left="360"/>
        <w:rPr>
          <w:b/>
        </w:rPr>
      </w:pPr>
    </w:p>
    <w:p w14:paraId="193FFB38" w14:textId="77777777" w:rsidR="002731C7" w:rsidRPr="00961E1C" w:rsidRDefault="002731C7" w:rsidP="002731C7">
      <w:pPr>
        <w:pStyle w:val="ListParagraph"/>
        <w:numPr>
          <w:ilvl w:val="0"/>
          <w:numId w:val="78"/>
        </w:numPr>
        <w:tabs>
          <w:tab w:val="left" w:pos="720"/>
          <w:tab w:val="left" w:pos="1800"/>
        </w:tabs>
        <w:ind w:left="720"/>
        <w:contextualSpacing/>
        <w:rPr>
          <w:b/>
        </w:rPr>
      </w:pPr>
      <w:r w:rsidRPr="00961E1C">
        <w:rPr>
          <w:b/>
        </w:rPr>
        <w:t>Qualifications of master’s degree students admitted to the construction Master’s degree program are comparable with those of master’s degree students in other areas of the institution and appropriate to the requirements for master’s degree construction education.</w:t>
      </w:r>
    </w:p>
    <w:p w14:paraId="193FFB39" w14:textId="77777777" w:rsidR="002731C7" w:rsidRPr="00961E1C" w:rsidRDefault="002731C7" w:rsidP="002731C7">
      <w:pPr>
        <w:pStyle w:val="ListParagraph"/>
        <w:tabs>
          <w:tab w:val="left" w:pos="1800"/>
        </w:tabs>
        <w:ind w:hanging="360"/>
      </w:pPr>
    </w:p>
    <w:p w14:paraId="193FFB3A" w14:textId="77777777" w:rsidR="002731C7" w:rsidRPr="00961E1C" w:rsidRDefault="002731C7" w:rsidP="002731C7">
      <w:pPr>
        <w:pStyle w:val="ListParagraph"/>
        <w:numPr>
          <w:ilvl w:val="0"/>
          <w:numId w:val="78"/>
        </w:numPr>
        <w:tabs>
          <w:tab w:val="left" w:pos="720"/>
        </w:tabs>
        <w:ind w:left="720"/>
        <w:contextualSpacing/>
      </w:pPr>
      <w:r w:rsidRPr="00961E1C">
        <w:rPr>
          <w:b/>
        </w:rPr>
        <w:t>Admission policies, where applicable, are directed toward students with the ability and credentials for successful completion of the curriculum.</w:t>
      </w:r>
    </w:p>
    <w:p w14:paraId="193FFB3B" w14:textId="77777777" w:rsidR="002731C7" w:rsidRPr="00961E1C" w:rsidRDefault="002731C7" w:rsidP="002731C7">
      <w:pPr>
        <w:pStyle w:val="ListParagraph"/>
        <w:tabs>
          <w:tab w:val="left" w:pos="720"/>
        </w:tabs>
        <w:ind w:hanging="360"/>
        <w:contextualSpacing/>
      </w:pPr>
    </w:p>
    <w:p w14:paraId="193FFB3C" w14:textId="77777777" w:rsidR="002731C7" w:rsidRPr="00961E1C" w:rsidRDefault="002731C7" w:rsidP="002731C7">
      <w:pPr>
        <w:pStyle w:val="ListParagraph"/>
        <w:numPr>
          <w:ilvl w:val="0"/>
          <w:numId w:val="78"/>
        </w:numPr>
        <w:tabs>
          <w:tab w:val="left" w:pos="720"/>
        </w:tabs>
        <w:ind w:left="720"/>
        <w:contextualSpacing/>
        <w:rPr>
          <w:b/>
        </w:rPr>
      </w:pPr>
      <w:r w:rsidRPr="00961E1C">
        <w:rPr>
          <w:b/>
        </w:rPr>
        <w:t>Recruitment and publicity for the construction master’s degree program are comparable to other master’s degree programs of the institution.</w:t>
      </w:r>
    </w:p>
    <w:p w14:paraId="193FFB3D" w14:textId="77777777" w:rsidR="002731C7" w:rsidRPr="00961E1C" w:rsidRDefault="002731C7" w:rsidP="002731C7">
      <w:pPr>
        <w:pStyle w:val="ListParagraph"/>
        <w:tabs>
          <w:tab w:val="left" w:pos="1800"/>
        </w:tabs>
      </w:pPr>
    </w:p>
    <w:p w14:paraId="193FFB3E" w14:textId="77777777" w:rsidR="002731C7" w:rsidRPr="00961E1C" w:rsidRDefault="002731C7" w:rsidP="002731C7">
      <w:pPr>
        <w:pStyle w:val="ListParagraph"/>
        <w:tabs>
          <w:tab w:val="left" w:pos="1800"/>
        </w:tabs>
      </w:pPr>
    </w:p>
    <w:p w14:paraId="193FFB3F" w14:textId="77777777" w:rsidR="002731C7" w:rsidRPr="00961E1C" w:rsidRDefault="002731C7" w:rsidP="002731C7">
      <w:pPr>
        <w:pStyle w:val="ListParagraph"/>
        <w:numPr>
          <w:ilvl w:val="0"/>
          <w:numId w:val="77"/>
        </w:numPr>
        <w:tabs>
          <w:tab w:val="left" w:pos="360"/>
        </w:tabs>
        <w:ind w:hanging="630"/>
        <w:contextualSpacing/>
        <w:rPr>
          <w:b/>
        </w:rPr>
      </w:pPr>
      <w:r w:rsidRPr="00961E1C">
        <w:rPr>
          <w:b/>
        </w:rPr>
        <w:t xml:space="preserve"> Academic Progress</w:t>
      </w:r>
    </w:p>
    <w:p w14:paraId="193FFB40" w14:textId="77777777" w:rsidR="002731C7" w:rsidRPr="00961E1C" w:rsidRDefault="002731C7" w:rsidP="002731C7">
      <w:pPr>
        <w:pStyle w:val="ListParagraph"/>
        <w:tabs>
          <w:tab w:val="left" w:pos="1800"/>
        </w:tabs>
        <w:ind w:left="360"/>
        <w:rPr>
          <w:b/>
        </w:rPr>
      </w:pPr>
    </w:p>
    <w:p w14:paraId="193FFB41" w14:textId="77777777" w:rsidR="002731C7" w:rsidRPr="00961E1C" w:rsidRDefault="002731C7" w:rsidP="002731C7">
      <w:pPr>
        <w:pStyle w:val="ListParagraph"/>
        <w:numPr>
          <w:ilvl w:val="0"/>
          <w:numId w:val="79"/>
        </w:numPr>
        <w:tabs>
          <w:tab w:val="left" w:pos="720"/>
        </w:tabs>
        <w:ind w:left="810" w:hanging="450"/>
        <w:contextualSpacing/>
        <w:rPr>
          <w:b/>
        </w:rPr>
      </w:pPr>
      <w:r w:rsidRPr="00961E1C">
        <w:rPr>
          <w:b/>
        </w:rPr>
        <w:t>An organized system of counseling and professional guidance is available to all students in the construction master’s degree program so that their needs, interests, and abilities are considered in preparing and implementing a plan of study.</w:t>
      </w:r>
    </w:p>
    <w:p w14:paraId="193FFB42" w14:textId="77777777" w:rsidR="002731C7" w:rsidRPr="00961E1C" w:rsidRDefault="002731C7" w:rsidP="002731C7">
      <w:pPr>
        <w:pStyle w:val="ListParagraph"/>
        <w:tabs>
          <w:tab w:val="left" w:pos="1800"/>
        </w:tabs>
      </w:pPr>
    </w:p>
    <w:p w14:paraId="193FFB43" w14:textId="77777777" w:rsidR="002731C7" w:rsidRPr="00961E1C" w:rsidRDefault="002731C7" w:rsidP="002731C7">
      <w:pPr>
        <w:pStyle w:val="ListParagraph"/>
        <w:tabs>
          <w:tab w:val="left" w:pos="1800"/>
        </w:tabs>
      </w:pPr>
    </w:p>
    <w:p w14:paraId="193FFB44" w14:textId="77777777" w:rsidR="002731C7" w:rsidRPr="00961E1C" w:rsidRDefault="002731C7" w:rsidP="002731C7">
      <w:pPr>
        <w:pStyle w:val="ListParagraph"/>
        <w:numPr>
          <w:ilvl w:val="0"/>
          <w:numId w:val="79"/>
        </w:numPr>
        <w:tabs>
          <w:tab w:val="left" w:pos="720"/>
        </w:tabs>
        <w:ind w:left="720"/>
        <w:contextualSpacing/>
        <w:rPr>
          <w:b/>
        </w:rPr>
      </w:pPr>
      <w:r w:rsidRPr="00961E1C">
        <w:rPr>
          <w:b/>
        </w:rPr>
        <w:t>A record system exists that keeps both the master’s degree student and advisor informed regarding the students’ progress toward completion of degree requirements.</w:t>
      </w:r>
    </w:p>
    <w:p w14:paraId="193FFB45" w14:textId="77777777" w:rsidR="002731C7" w:rsidRPr="00961E1C" w:rsidRDefault="002731C7" w:rsidP="002731C7">
      <w:pPr>
        <w:pStyle w:val="ListParagraph"/>
        <w:tabs>
          <w:tab w:val="left" w:pos="1800"/>
        </w:tabs>
      </w:pPr>
    </w:p>
    <w:p w14:paraId="193FFB46" w14:textId="77777777" w:rsidR="002731C7" w:rsidRPr="00961E1C" w:rsidRDefault="002731C7" w:rsidP="002731C7">
      <w:pPr>
        <w:pStyle w:val="ListParagraph"/>
        <w:numPr>
          <w:ilvl w:val="0"/>
          <w:numId w:val="77"/>
        </w:numPr>
        <w:tabs>
          <w:tab w:val="left" w:pos="360"/>
        </w:tabs>
        <w:ind w:left="360"/>
        <w:contextualSpacing/>
        <w:rPr>
          <w:b/>
        </w:rPr>
      </w:pPr>
      <w:r w:rsidRPr="00961E1C">
        <w:rPr>
          <w:b/>
        </w:rPr>
        <w:t>Extracurricular Activities</w:t>
      </w:r>
    </w:p>
    <w:p w14:paraId="193FFB47" w14:textId="77777777" w:rsidR="002731C7" w:rsidRPr="00961E1C" w:rsidRDefault="002731C7" w:rsidP="002731C7">
      <w:pPr>
        <w:pStyle w:val="ListParagraph"/>
        <w:tabs>
          <w:tab w:val="left" w:pos="360"/>
        </w:tabs>
        <w:ind w:left="360"/>
        <w:rPr>
          <w:b/>
        </w:rPr>
      </w:pPr>
    </w:p>
    <w:p w14:paraId="193FFB48" w14:textId="77777777" w:rsidR="002731C7" w:rsidRPr="00961E1C" w:rsidRDefault="002731C7" w:rsidP="002731C7">
      <w:pPr>
        <w:pStyle w:val="ListParagraph"/>
        <w:tabs>
          <w:tab w:val="left" w:pos="1800"/>
        </w:tabs>
        <w:ind w:left="360"/>
        <w:rPr>
          <w:b/>
        </w:rPr>
      </w:pPr>
      <w:r w:rsidRPr="00961E1C">
        <w:rPr>
          <w:b/>
        </w:rPr>
        <w:t>Where applicable, master’s degree students are encouraged to participate in activities in addition to their academic studies.  Such activities include involvement with industry-based professional and other organizations.</w:t>
      </w:r>
    </w:p>
    <w:p w14:paraId="193FFB49" w14:textId="77777777" w:rsidR="002731C7" w:rsidRPr="00961E1C" w:rsidRDefault="002731C7" w:rsidP="002731C7">
      <w:pPr>
        <w:pStyle w:val="ListParagraph"/>
        <w:tabs>
          <w:tab w:val="left" w:pos="1800"/>
        </w:tabs>
        <w:ind w:left="360"/>
      </w:pPr>
    </w:p>
    <w:p w14:paraId="193FFB4A" w14:textId="77777777" w:rsidR="002731C7" w:rsidRPr="00961E1C" w:rsidRDefault="002731C7" w:rsidP="002731C7">
      <w:pPr>
        <w:pStyle w:val="ListParagraph"/>
        <w:numPr>
          <w:ilvl w:val="0"/>
          <w:numId w:val="77"/>
        </w:numPr>
        <w:tabs>
          <w:tab w:val="left" w:pos="360"/>
        </w:tabs>
        <w:ind w:left="360"/>
        <w:contextualSpacing/>
        <w:rPr>
          <w:b/>
        </w:rPr>
      </w:pPr>
      <w:r w:rsidRPr="00961E1C">
        <w:rPr>
          <w:b/>
        </w:rPr>
        <w:t>General comments, if any, not included in the preceding discussion in this section of the report.</w:t>
      </w:r>
    </w:p>
    <w:p w14:paraId="193FFB4B" w14:textId="77777777" w:rsidR="002731C7" w:rsidRPr="00961E1C" w:rsidRDefault="002731C7" w:rsidP="002731C7">
      <w:pPr>
        <w:pStyle w:val="ListParagraph"/>
        <w:tabs>
          <w:tab w:val="left" w:pos="1800"/>
        </w:tabs>
        <w:ind w:left="360"/>
      </w:pPr>
    </w:p>
    <w:p w14:paraId="193FFB4C" w14:textId="77777777" w:rsidR="002731C7" w:rsidRPr="00961E1C" w:rsidRDefault="002731C7" w:rsidP="002731C7">
      <w:pPr>
        <w:tabs>
          <w:tab w:val="left" w:pos="1800"/>
        </w:tabs>
        <w:rPr>
          <w:b/>
          <w:szCs w:val="24"/>
        </w:rPr>
      </w:pPr>
    </w:p>
    <w:p w14:paraId="193FFB4D" w14:textId="77777777" w:rsidR="002731C7" w:rsidRPr="00961E1C" w:rsidRDefault="002731C7" w:rsidP="002731C7">
      <w:pPr>
        <w:tabs>
          <w:tab w:val="left" w:pos="1800"/>
        </w:tabs>
        <w:rPr>
          <w:b/>
          <w:sz w:val="28"/>
          <w:szCs w:val="28"/>
        </w:rPr>
      </w:pPr>
      <w:r w:rsidRPr="00961E1C">
        <w:rPr>
          <w:b/>
          <w:sz w:val="28"/>
          <w:szCs w:val="28"/>
        </w:rPr>
        <w:t>Section VI:</w:t>
      </w:r>
      <w:r w:rsidRPr="00961E1C">
        <w:rPr>
          <w:b/>
          <w:sz w:val="28"/>
          <w:szCs w:val="28"/>
        </w:rPr>
        <w:tab/>
        <w:t>Facilities and Services</w:t>
      </w:r>
    </w:p>
    <w:p w14:paraId="193FFB4E" w14:textId="77777777" w:rsidR="002731C7" w:rsidRPr="00961E1C" w:rsidRDefault="002731C7" w:rsidP="002731C7">
      <w:pPr>
        <w:tabs>
          <w:tab w:val="left" w:pos="1800"/>
        </w:tabs>
        <w:rPr>
          <w:b/>
          <w:szCs w:val="24"/>
        </w:rPr>
      </w:pPr>
    </w:p>
    <w:p w14:paraId="193FFB4F" w14:textId="77777777" w:rsidR="002731C7" w:rsidRPr="00961E1C" w:rsidRDefault="002731C7" w:rsidP="002731C7">
      <w:pPr>
        <w:pStyle w:val="ListParagraph"/>
        <w:numPr>
          <w:ilvl w:val="0"/>
          <w:numId w:val="80"/>
        </w:numPr>
        <w:tabs>
          <w:tab w:val="left" w:pos="360"/>
        </w:tabs>
        <w:ind w:left="360"/>
        <w:contextualSpacing/>
        <w:rPr>
          <w:b/>
        </w:rPr>
      </w:pPr>
      <w:r w:rsidRPr="00961E1C">
        <w:rPr>
          <w:b/>
        </w:rPr>
        <w:lastRenderedPageBreak/>
        <w:t>Physical Facilities</w:t>
      </w:r>
    </w:p>
    <w:p w14:paraId="193FFB50" w14:textId="77777777" w:rsidR="002731C7" w:rsidRPr="00961E1C" w:rsidRDefault="002731C7" w:rsidP="002731C7">
      <w:pPr>
        <w:pStyle w:val="ListParagraph"/>
        <w:tabs>
          <w:tab w:val="left" w:pos="1800"/>
        </w:tabs>
        <w:ind w:left="360"/>
        <w:rPr>
          <w:b/>
        </w:rPr>
      </w:pPr>
    </w:p>
    <w:p w14:paraId="193FFB51" w14:textId="77777777" w:rsidR="002731C7" w:rsidRPr="00961E1C" w:rsidRDefault="002731C7" w:rsidP="002731C7">
      <w:pPr>
        <w:pStyle w:val="ListParagraph"/>
        <w:tabs>
          <w:tab w:val="left" w:pos="1800"/>
        </w:tabs>
        <w:ind w:left="360"/>
        <w:rPr>
          <w:b/>
        </w:rPr>
      </w:pPr>
      <w:r w:rsidRPr="00961E1C">
        <w:rPr>
          <w:b/>
        </w:rPr>
        <w:t>Facilities utilized for the master’s degree program are well maintained and appropriate to the type of instruction to accommodate academic activities such as lectures, discussions, seminars, conferences, laboratory work, and research.</w:t>
      </w:r>
    </w:p>
    <w:p w14:paraId="193FFB52" w14:textId="77777777" w:rsidR="002731C7" w:rsidRPr="00961E1C" w:rsidRDefault="002731C7" w:rsidP="002731C7">
      <w:pPr>
        <w:pStyle w:val="ListParagraph"/>
        <w:tabs>
          <w:tab w:val="left" w:pos="1800"/>
        </w:tabs>
      </w:pPr>
    </w:p>
    <w:p w14:paraId="193FFB53" w14:textId="77777777" w:rsidR="002731C7" w:rsidRPr="00961E1C" w:rsidRDefault="002731C7" w:rsidP="002731C7">
      <w:pPr>
        <w:pStyle w:val="ListParagraph"/>
        <w:numPr>
          <w:ilvl w:val="0"/>
          <w:numId w:val="80"/>
        </w:numPr>
        <w:tabs>
          <w:tab w:val="left" w:pos="360"/>
        </w:tabs>
        <w:ind w:left="360"/>
        <w:contextualSpacing/>
        <w:rPr>
          <w:b/>
        </w:rPr>
      </w:pPr>
      <w:r w:rsidRPr="00961E1C">
        <w:rPr>
          <w:b/>
        </w:rPr>
        <w:t>Library</w:t>
      </w:r>
    </w:p>
    <w:p w14:paraId="193FFB54" w14:textId="77777777" w:rsidR="002731C7" w:rsidRPr="00961E1C" w:rsidRDefault="002731C7" w:rsidP="002731C7">
      <w:pPr>
        <w:pStyle w:val="ListParagraph"/>
        <w:tabs>
          <w:tab w:val="left" w:pos="1800"/>
        </w:tabs>
        <w:ind w:left="360"/>
        <w:rPr>
          <w:b/>
        </w:rPr>
      </w:pPr>
    </w:p>
    <w:p w14:paraId="193FFB55" w14:textId="77777777" w:rsidR="002731C7" w:rsidRPr="00961E1C" w:rsidRDefault="002731C7" w:rsidP="002731C7">
      <w:pPr>
        <w:pStyle w:val="ListParagraph"/>
        <w:numPr>
          <w:ilvl w:val="0"/>
          <w:numId w:val="81"/>
        </w:numPr>
        <w:tabs>
          <w:tab w:val="left" w:pos="720"/>
        </w:tabs>
        <w:contextualSpacing/>
        <w:rPr>
          <w:b/>
        </w:rPr>
      </w:pPr>
      <w:r w:rsidRPr="00961E1C">
        <w:rPr>
          <w:b/>
        </w:rPr>
        <w:t>The master’s degree program has adequate access to holdings related to the general and professional components in the various fields of construction.</w:t>
      </w:r>
    </w:p>
    <w:p w14:paraId="193FFB56" w14:textId="77777777" w:rsidR="002731C7" w:rsidRPr="00961E1C" w:rsidRDefault="002731C7" w:rsidP="002731C7">
      <w:pPr>
        <w:pStyle w:val="ListParagraph"/>
        <w:tabs>
          <w:tab w:val="left" w:pos="1800"/>
        </w:tabs>
        <w:ind w:hanging="360"/>
      </w:pPr>
    </w:p>
    <w:p w14:paraId="193FFB57" w14:textId="77777777" w:rsidR="002731C7" w:rsidRPr="00961E1C" w:rsidRDefault="002731C7" w:rsidP="002731C7">
      <w:pPr>
        <w:pStyle w:val="ListParagraph"/>
        <w:numPr>
          <w:ilvl w:val="0"/>
          <w:numId w:val="81"/>
        </w:numPr>
        <w:tabs>
          <w:tab w:val="left" w:pos="720"/>
          <w:tab w:val="left" w:pos="1800"/>
        </w:tabs>
        <w:contextualSpacing/>
        <w:rPr>
          <w:b/>
        </w:rPr>
      </w:pPr>
      <w:r w:rsidRPr="00961E1C">
        <w:rPr>
          <w:b/>
        </w:rPr>
        <w:t>There is evidence of both adequacy and use in the selection of library materials and responsibility for their effective use.</w:t>
      </w:r>
    </w:p>
    <w:p w14:paraId="193FFB58" w14:textId="77777777" w:rsidR="002731C7" w:rsidRPr="00961E1C" w:rsidRDefault="002731C7" w:rsidP="002731C7">
      <w:pPr>
        <w:pStyle w:val="ListParagraph"/>
        <w:tabs>
          <w:tab w:val="left" w:pos="1800"/>
        </w:tabs>
      </w:pPr>
    </w:p>
    <w:p w14:paraId="193FFB59" w14:textId="77777777" w:rsidR="002731C7" w:rsidRPr="00961E1C" w:rsidRDefault="002731C7" w:rsidP="002731C7">
      <w:pPr>
        <w:pStyle w:val="ListParagraph"/>
        <w:numPr>
          <w:ilvl w:val="0"/>
          <w:numId w:val="80"/>
        </w:numPr>
        <w:tabs>
          <w:tab w:val="left" w:pos="360"/>
        </w:tabs>
        <w:ind w:left="360"/>
        <w:contextualSpacing/>
        <w:rPr>
          <w:b/>
        </w:rPr>
      </w:pPr>
      <w:r w:rsidRPr="00961E1C">
        <w:rPr>
          <w:b/>
        </w:rPr>
        <w:t>Other Services</w:t>
      </w:r>
    </w:p>
    <w:p w14:paraId="193FFB5A" w14:textId="77777777" w:rsidR="002731C7" w:rsidRPr="00961E1C" w:rsidRDefault="002731C7" w:rsidP="002731C7">
      <w:pPr>
        <w:pStyle w:val="ListParagraph"/>
        <w:tabs>
          <w:tab w:val="left" w:pos="1800"/>
        </w:tabs>
        <w:ind w:left="360"/>
        <w:rPr>
          <w:b/>
        </w:rPr>
      </w:pPr>
    </w:p>
    <w:p w14:paraId="193FFB5B" w14:textId="77777777" w:rsidR="002731C7" w:rsidRPr="00961E1C" w:rsidRDefault="002731C7" w:rsidP="002731C7">
      <w:pPr>
        <w:pStyle w:val="ListParagraph"/>
        <w:tabs>
          <w:tab w:val="left" w:pos="1800"/>
        </w:tabs>
        <w:ind w:left="360"/>
        <w:rPr>
          <w:b/>
        </w:rPr>
      </w:pPr>
      <w:r w:rsidRPr="00961E1C">
        <w:rPr>
          <w:b/>
        </w:rPr>
        <w:t>Appropriate services on campus to support the master’s degree program are effectively used, including the computer center, audiovisual, placement, student services, and financial aids.</w:t>
      </w:r>
    </w:p>
    <w:p w14:paraId="193FFB5C" w14:textId="77777777" w:rsidR="002731C7" w:rsidRPr="00961E1C" w:rsidRDefault="002731C7" w:rsidP="002731C7">
      <w:pPr>
        <w:pStyle w:val="ListParagraph"/>
        <w:tabs>
          <w:tab w:val="left" w:pos="1800"/>
        </w:tabs>
        <w:ind w:left="360"/>
      </w:pPr>
    </w:p>
    <w:p w14:paraId="193FFB5D" w14:textId="77777777" w:rsidR="002731C7" w:rsidRPr="00961E1C" w:rsidRDefault="002731C7" w:rsidP="002731C7">
      <w:pPr>
        <w:pStyle w:val="ListParagraph"/>
        <w:numPr>
          <w:ilvl w:val="0"/>
          <w:numId w:val="80"/>
        </w:numPr>
        <w:tabs>
          <w:tab w:val="left" w:pos="360"/>
          <w:tab w:val="left" w:pos="1800"/>
        </w:tabs>
        <w:ind w:left="360"/>
        <w:contextualSpacing/>
        <w:rPr>
          <w:b/>
        </w:rPr>
      </w:pPr>
      <w:r w:rsidRPr="00961E1C">
        <w:rPr>
          <w:b/>
        </w:rPr>
        <w:t>General comments, if any, not included in the preceding discussion in this section of the report.</w:t>
      </w:r>
    </w:p>
    <w:p w14:paraId="193FFB5E" w14:textId="77777777" w:rsidR="002731C7" w:rsidRPr="00961E1C" w:rsidRDefault="002731C7" w:rsidP="002731C7">
      <w:pPr>
        <w:tabs>
          <w:tab w:val="left" w:pos="1800"/>
        </w:tabs>
        <w:rPr>
          <w:szCs w:val="24"/>
        </w:rPr>
      </w:pPr>
    </w:p>
    <w:p w14:paraId="193FFB5F" w14:textId="77777777" w:rsidR="002731C7" w:rsidRPr="00961E1C" w:rsidRDefault="002731C7" w:rsidP="002731C7">
      <w:pPr>
        <w:tabs>
          <w:tab w:val="left" w:pos="1800"/>
        </w:tabs>
        <w:rPr>
          <w:b/>
          <w:szCs w:val="24"/>
        </w:rPr>
      </w:pPr>
    </w:p>
    <w:p w14:paraId="193FFB60" w14:textId="77777777" w:rsidR="002731C7" w:rsidRPr="00961E1C" w:rsidRDefault="002731C7" w:rsidP="002731C7">
      <w:pPr>
        <w:tabs>
          <w:tab w:val="left" w:pos="1800"/>
        </w:tabs>
        <w:rPr>
          <w:b/>
          <w:sz w:val="28"/>
          <w:szCs w:val="28"/>
        </w:rPr>
      </w:pPr>
      <w:r w:rsidRPr="00961E1C">
        <w:rPr>
          <w:b/>
          <w:sz w:val="28"/>
          <w:szCs w:val="28"/>
        </w:rPr>
        <w:t>Section VII:</w:t>
      </w:r>
      <w:r w:rsidRPr="00961E1C">
        <w:rPr>
          <w:b/>
          <w:sz w:val="28"/>
          <w:szCs w:val="28"/>
        </w:rPr>
        <w:tab/>
        <w:t>Relations with Industry</w:t>
      </w:r>
    </w:p>
    <w:p w14:paraId="193FFB61" w14:textId="77777777" w:rsidR="002731C7" w:rsidRPr="00961E1C" w:rsidRDefault="002731C7" w:rsidP="002731C7">
      <w:pPr>
        <w:tabs>
          <w:tab w:val="left" w:pos="1800"/>
        </w:tabs>
        <w:rPr>
          <w:b/>
          <w:szCs w:val="24"/>
        </w:rPr>
      </w:pPr>
    </w:p>
    <w:p w14:paraId="193FFB62" w14:textId="77777777" w:rsidR="002731C7" w:rsidRPr="00961E1C" w:rsidRDefault="002731C7" w:rsidP="002731C7">
      <w:pPr>
        <w:pStyle w:val="ListParagraph"/>
        <w:numPr>
          <w:ilvl w:val="0"/>
          <w:numId w:val="82"/>
        </w:numPr>
        <w:tabs>
          <w:tab w:val="left" w:pos="360"/>
        </w:tabs>
        <w:ind w:left="360"/>
        <w:contextualSpacing/>
        <w:rPr>
          <w:b/>
        </w:rPr>
      </w:pPr>
      <w:r w:rsidRPr="00961E1C">
        <w:rPr>
          <w:b/>
        </w:rPr>
        <w:t>Support from Industry</w:t>
      </w:r>
    </w:p>
    <w:p w14:paraId="193FFB63" w14:textId="77777777" w:rsidR="002731C7" w:rsidRPr="00961E1C" w:rsidRDefault="002731C7" w:rsidP="002731C7">
      <w:pPr>
        <w:pStyle w:val="ListParagraph"/>
        <w:tabs>
          <w:tab w:val="left" w:pos="1800"/>
        </w:tabs>
        <w:ind w:left="360"/>
        <w:rPr>
          <w:b/>
        </w:rPr>
      </w:pPr>
    </w:p>
    <w:p w14:paraId="193FFB64" w14:textId="77777777" w:rsidR="002731C7" w:rsidRPr="00961E1C" w:rsidRDefault="002731C7" w:rsidP="002731C7">
      <w:pPr>
        <w:pStyle w:val="ListParagraph"/>
        <w:numPr>
          <w:ilvl w:val="0"/>
          <w:numId w:val="83"/>
        </w:numPr>
        <w:tabs>
          <w:tab w:val="left" w:pos="720"/>
          <w:tab w:val="left" w:pos="1800"/>
        </w:tabs>
        <w:ind w:left="720"/>
        <w:contextualSpacing/>
        <w:rPr>
          <w:b/>
        </w:rPr>
      </w:pPr>
      <w:r w:rsidRPr="00961E1C">
        <w:rPr>
          <w:b/>
        </w:rPr>
        <w:t>An industrial advisory committee, consisting of representatives from the construction industry, is actively involved in an advisory role for the construction master’s degree program.</w:t>
      </w:r>
    </w:p>
    <w:p w14:paraId="193FFB65" w14:textId="77777777" w:rsidR="002731C7" w:rsidRPr="00961E1C" w:rsidRDefault="002731C7" w:rsidP="002731C7">
      <w:pPr>
        <w:pStyle w:val="ListParagraph"/>
        <w:tabs>
          <w:tab w:val="left" w:pos="1530"/>
          <w:tab w:val="left" w:pos="1800"/>
        </w:tabs>
        <w:ind w:hanging="360"/>
      </w:pPr>
    </w:p>
    <w:p w14:paraId="193FFB66" w14:textId="77777777" w:rsidR="002731C7" w:rsidRPr="00961E1C" w:rsidRDefault="002731C7" w:rsidP="002731C7">
      <w:pPr>
        <w:pStyle w:val="ListParagraph"/>
        <w:numPr>
          <w:ilvl w:val="0"/>
          <w:numId w:val="83"/>
        </w:numPr>
        <w:tabs>
          <w:tab w:val="left" w:pos="720"/>
          <w:tab w:val="left" w:pos="1800"/>
        </w:tabs>
        <w:ind w:left="720"/>
        <w:contextualSpacing/>
        <w:rPr>
          <w:b/>
        </w:rPr>
      </w:pPr>
      <w:r w:rsidRPr="00961E1C">
        <w:rPr>
          <w:b/>
        </w:rPr>
        <w:t>The committee meets on a regular basis for the purpose of advising and assisting the development and enhancement of the master’s degree program.  The committee is representative of the potential employers of the graduates of the program.</w:t>
      </w:r>
    </w:p>
    <w:p w14:paraId="193FFB67" w14:textId="77777777" w:rsidR="002731C7" w:rsidRPr="00961E1C" w:rsidRDefault="002731C7" w:rsidP="002731C7">
      <w:pPr>
        <w:pStyle w:val="ListParagraph"/>
        <w:tabs>
          <w:tab w:val="left" w:pos="1530"/>
          <w:tab w:val="left" w:pos="1800"/>
        </w:tabs>
      </w:pPr>
    </w:p>
    <w:p w14:paraId="193FFB68" w14:textId="77777777" w:rsidR="002731C7" w:rsidRPr="00961E1C" w:rsidRDefault="002731C7" w:rsidP="002731C7">
      <w:pPr>
        <w:pStyle w:val="ListParagraph"/>
        <w:numPr>
          <w:ilvl w:val="0"/>
          <w:numId w:val="82"/>
        </w:numPr>
        <w:tabs>
          <w:tab w:val="left" w:pos="360"/>
        </w:tabs>
        <w:ind w:left="360"/>
        <w:contextualSpacing/>
        <w:rPr>
          <w:b/>
        </w:rPr>
      </w:pPr>
      <w:r w:rsidRPr="00961E1C">
        <w:rPr>
          <w:b/>
        </w:rPr>
        <w:t>Support for Industry</w:t>
      </w:r>
    </w:p>
    <w:p w14:paraId="193FFB69" w14:textId="77777777" w:rsidR="002731C7" w:rsidRPr="00961E1C" w:rsidRDefault="002731C7" w:rsidP="002731C7">
      <w:pPr>
        <w:pStyle w:val="ListParagraph"/>
        <w:tabs>
          <w:tab w:val="left" w:pos="1800"/>
        </w:tabs>
        <w:ind w:left="360"/>
        <w:rPr>
          <w:b/>
        </w:rPr>
      </w:pPr>
    </w:p>
    <w:p w14:paraId="193FFB6A" w14:textId="77777777" w:rsidR="002731C7" w:rsidRPr="00961E1C" w:rsidRDefault="002731C7" w:rsidP="002731C7">
      <w:pPr>
        <w:pStyle w:val="ListParagraph"/>
        <w:tabs>
          <w:tab w:val="left" w:pos="1800"/>
        </w:tabs>
        <w:ind w:left="360"/>
        <w:rPr>
          <w:b/>
        </w:rPr>
      </w:pPr>
      <w:r w:rsidRPr="00961E1C">
        <w:rPr>
          <w:b/>
        </w:rPr>
        <w:t>The construction master’s degree program maintains continuous liaison with the various construction associations to determine needs of the discipline for the purpose of establishing educational and professional development activities for the construction industry.</w:t>
      </w:r>
    </w:p>
    <w:p w14:paraId="193FFB6B" w14:textId="77777777" w:rsidR="002731C7" w:rsidRPr="00961E1C" w:rsidRDefault="002731C7" w:rsidP="002731C7">
      <w:pPr>
        <w:pStyle w:val="ListParagraph"/>
        <w:tabs>
          <w:tab w:val="left" w:pos="1800"/>
        </w:tabs>
        <w:ind w:left="360"/>
      </w:pPr>
    </w:p>
    <w:p w14:paraId="193FFB6C" w14:textId="77777777" w:rsidR="002731C7" w:rsidRPr="00961E1C" w:rsidRDefault="002731C7" w:rsidP="002731C7">
      <w:pPr>
        <w:pStyle w:val="ListParagraph"/>
        <w:numPr>
          <w:ilvl w:val="0"/>
          <w:numId w:val="82"/>
        </w:numPr>
        <w:tabs>
          <w:tab w:val="left" w:pos="360"/>
          <w:tab w:val="left" w:pos="1800"/>
        </w:tabs>
        <w:ind w:left="360"/>
        <w:contextualSpacing/>
        <w:rPr>
          <w:b/>
        </w:rPr>
      </w:pPr>
      <w:r w:rsidRPr="00961E1C">
        <w:rPr>
          <w:b/>
        </w:rPr>
        <w:t>Student-Industry Relations</w:t>
      </w:r>
    </w:p>
    <w:p w14:paraId="193FFB6D" w14:textId="77777777" w:rsidR="002731C7" w:rsidRPr="00961E1C" w:rsidRDefault="002731C7" w:rsidP="002731C7">
      <w:pPr>
        <w:pStyle w:val="ListParagraph"/>
        <w:tabs>
          <w:tab w:val="left" w:pos="360"/>
          <w:tab w:val="left" w:pos="1800"/>
        </w:tabs>
        <w:ind w:left="360"/>
        <w:rPr>
          <w:b/>
        </w:rPr>
      </w:pPr>
    </w:p>
    <w:p w14:paraId="193FFB6E" w14:textId="77777777" w:rsidR="002731C7" w:rsidRPr="00961E1C" w:rsidRDefault="002731C7" w:rsidP="002731C7">
      <w:pPr>
        <w:pStyle w:val="ListParagraph"/>
        <w:tabs>
          <w:tab w:val="left" w:pos="1800"/>
        </w:tabs>
        <w:ind w:left="360"/>
        <w:rPr>
          <w:b/>
        </w:rPr>
      </w:pPr>
      <w:r w:rsidRPr="00961E1C">
        <w:rPr>
          <w:b/>
        </w:rPr>
        <w:lastRenderedPageBreak/>
        <w:t>There is well-documented evidence of industry involvement with the master’s degree program such as field trips and guest lecturers.</w:t>
      </w:r>
    </w:p>
    <w:p w14:paraId="193FFB6F" w14:textId="77777777" w:rsidR="002731C7" w:rsidRPr="00961E1C" w:rsidRDefault="002731C7" w:rsidP="002731C7">
      <w:pPr>
        <w:pStyle w:val="ListParagraph"/>
        <w:tabs>
          <w:tab w:val="left" w:pos="1800"/>
        </w:tabs>
        <w:ind w:left="360"/>
      </w:pPr>
    </w:p>
    <w:p w14:paraId="193FFB70" w14:textId="77777777" w:rsidR="002731C7" w:rsidRPr="00961E1C" w:rsidRDefault="002731C7" w:rsidP="002731C7">
      <w:pPr>
        <w:pStyle w:val="ListParagraph"/>
        <w:numPr>
          <w:ilvl w:val="0"/>
          <w:numId w:val="82"/>
        </w:numPr>
        <w:tabs>
          <w:tab w:val="left" w:pos="360"/>
          <w:tab w:val="left" w:pos="1800"/>
        </w:tabs>
        <w:ind w:left="360"/>
        <w:contextualSpacing/>
        <w:rPr>
          <w:b/>
        </w:rPr>
      </w:pPr>
      <w:r w:rsidRPr="00961E1C">
        <w:rPr>
          <w:b/>
        </w:rPr>
        <w:t>General comments, if any, not included in the preceding discussion in this section of the report.</w:t>
      </w:r>
    </w:p>
    <w:p w14:paraId="193FFB71" w14:textId="77777777" w:rsidR="002731C7" w:rsidRPr="00961E1C" w:rsidRDefault="002731C7" w:rsidP="002731C7">
      <w:pPr>
        <w:pStyle w:val="ListParagraph"/>
        <w:tabs>
          <w:tab w:val="left" w:pos="1800"/>
        </w:tabs>
        <w:ind w:left="360"/>
      </w:pPr>
    </w:p>
    <w:p w14:paraId="193FFB72" w14:textId="77777777" w:rsidR="002731C7" w:rsidRPr="00961E1C" w:rsidRDefault="002731C7" w:rsidP="002731C7">
      <w:pPr>
        <w:tabs>
          <w:tab w:val="left" w:pos="1800"/>
        </w:tabs>
        <w:rPr>
          <w:b/>
          <w:sz w:val="28"/>
          <w:szCs w:val="28"/>
        </w:rPr>
      </w:pPr>
    </w:p>
    <w:p w14:paraId="193FFB73" w14:textId="77777777" w:rsidR="002731C7" w:rsidRPr="00961E1C" w:rsidRDefault="002731C7" w:rsidP="002731C7">
      <w:pPr>
        <w:tabs>
          <w:tab w:val="left" w:pos="1800"/>
        </w:tabs>
        <w:rPr>
          <w:b/>
          <w:sz w:val="28"/>
          <w:szCs w:val="28"/>
        </w:rPr>
      </w:pPr>
      <w:r w:rsidRPr="00961E1C">
        <w:rPr>
          <w:b/>
          <w:sz w:val="28"/>
          <w:szCs w:val="28"/>
        </w:rPr>
        <w:t xml:space="preserve">Section VIII: </w:t>
      </w:r>
      <w:r w:rsidRPr="00961E1C">
        <w:rPr>
          <w:b/>
          <w:sz w:val="28"/>
          <w:szCs w:val="28"/>
        </w:rPr>
        <w:tab/>
        <w:t>Relations with the General Public</w:t>
      </w:r>
    </w:p>
    <w:p w14:paraId="193FFB74" w14:textId="77777777" w:rsidR="002731C7" w:rsidRPr="00961E1C" w:rsidRDefault="002731C7" w:rsidP="002731C7">
      <w:pPr>
        <w:tabs>
          <w:tab w:val="left" w:pos="1800"/>
        </w:tabs>
        <w:rPr>
          <w:b/>
          <w:szCs w:val="24"/>
        </w:rPr>
      </w:pPr>
    </w:p>
    <w:p w14:paraId="193FFB75" w14:textId="77777777" w:rsidR="002731C7" w:rsidRPr="00961E1C" w:rsidRDefault="002731C7" w:rsidP="002731C7">
      <w:pPr>
        <w:pStyle w:val="ListParagraph"/>
        <w:numPr>
          <w:ilvl w:val="0"/>
          <w:numId w:val="65"/>
        </w:numPr>
        <w:tabs>
          <w:tab w:val="left" w:pos="360"/>
        </w:tabs>
        <w:ind w:left="450" w:hanging="450"/>
        <w:contextualSpacing/>
        <w:rPr>
          <w:b/>
        </w:rPr>
      </w:pPr>
      <w:r w:rsidRPr="00961E1C">
        <w:rPr>
          <w:b/>
        </w:rPr>
        <w:t>The master’s degree program manifests accountable behavior by providing the information listed in the following table in a manner that it is current and accessible to the general public.  (Explain any findings of lack of full compliance within the table.)</w:t>
      </w:r>
    </w:p>
    <w:p w14:paraId="193FFB76" w14:textId="77777777" w:rsidR="002731C7" w:rsidRPr="00961E1C" w:rsidRDefault="002731C7" w:rsidP="002731C7">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78"/>
      </w:tblGrid>
      <w:tr w:rsidR="002731C7" w:rsidRPr="00961E1C" w14:paraId="193FFB79" w14:textId="77777777" w:rsidTr="002731C7">
        <w:tc>
          <w:tcPr>
            <w:tcW w:w="4796" w:type="dxa"/>
            <w:shd w:val="clear" w:color="auto" w:fill="auto"/>
          </w:tcPr>
          <w:p w14:paraId="193FFB77" w14:textId="77777777" w:rsidR="002731C7" w:rsidRPr="00961E1C" w:rsidRDefault="002731C7" w:rsidP="002731C7">
            <w:pPr>
              <w:pStyle w:val="ListParagraph"/>
              <w:tabs>
                <w:tab w:val="left" w:pos="1800"/>
              </w:tabs>
              <w:ind w:left="0"/>
              <w:jc w:val="center"/>
              <w:rPr>
                <w:b/>
              </w:rPr>
            </w:pPr>
            <w:r w:rsidRPr="00961E1C">
              <w:rPr>
                <w:b/>
              </w:rPr>
              <w:t>Public Information Requirements</w:t>
            </w:r>
          </w:p>
        </w:tc>
        <w:tc>
          <w:tcPr>
            <w:tcW w:w="4780" w:type="dxa"/>
            <w:shd w:val="clear" w:color="auto" w:fill="auto"/>
          </w:tcPr>
          <w:p w14:paraId="193FFB78" w14:textId="77777777" w:rsidR="002731C7" w:rsidRPr="00961E1C" w:rsidRDefault="002731C7" w:rsidP="002731C7">
            <w:pPr>
              <w:pStyle w:val="ListParagraph"/>
              <w:tabs>
                <w:tab w:val="left" w:pos="1800"/>
              </w:tabs>
              <w:ind w:left="0"/>
              <w:jc w:val="center"/>
              <w:rPr>
                <w:b/>
              </w:rPr>
            </w:pPr>
            <w:r w:rsidRPr="00961E1C">
              <w:rPr>
                <w:b/>
              </w:rPr>
              <w:t>Compliance Status</w:t>
            </w:r>
          </w:p>
        </w:tc>
      </w:tr>
      <w:tr w:rsidR="002731C7" w:rsidRPr="00961E1C" w14:paraId="193FFB7C" w14:textId="77777777" w:rsidTr="002731C7">
        <w:tc>
          <w:tcPr>
            <w:tcW w:w="4796" w:type="dxa"/>
            <w:shd w:val="clear" w:color="auto" w:fill="auto"/>
          </w:tcPr>
          <w:p w14:paraId="193FFB7A" w14:textId="77777777" w:rsidR="002731C7" w:rsidRPr="00961E1C" w:rsidRDefault="002731C7" w:rsidP="002731C7">
            <w:pPr>
              <w:pStyle w:val="ListParagraph"/>
              <w:tabs>
                <w:tab w:val="left" w:pos="1800"/>
              </w:tabs>
              <w:ind w:left="0"/>
              <w:rPr>
                <w:b/>
              </w:rPr>
            </w:pPr>
            <w:r w:rsidRPr="00961E1C">
              <w:rPr>
                <w:b/>
              </w:rPr>
              <w:t>Objectives of the Program</w:t>
            </w:r>
          </w:p>
        </w:tc>
        <w:tc>
          <w:tcPr>
            <w:tcW w:w="4780" w:type="dxa"/>
            <w:shd w:val="clear" w:color="auto" w:fill="auto"/>
          </w:tcPr>
          <w:p w14:paraId="193FFB7B" w14:textId="77777777" w:rsidR="002731C7" w:rsidRPr="00961E1C" w:rsidRDefault="002731C7" w:rsidP="002731C7">
            <w:pPr>
              <w:pStyle w:val="ListParagraph"/>
              <w:tabs>
                <w:tab w:val="left" w:pos="1800"/>
              </w:tabs>
              <w:ind w:left="0"/>
              <w:rPr>
                <w:b/>
              </w:rPr>
            </w:pPr>
          </w:p>
        </w:tc>
      </w:tr>
      <w:tr w:rsidR="002731C7" w:rsidRPr="00961E1C" w14:paraId="193FFB7F" w14:textId="77777777" w:rsidTr="002731C7">
        <w:tc>
          <w:tcPr>
            <w:tcW w:w="4796" w:type="dxa"/>
            <w:shd w:val="clear" w:color="auto" w:fill="auto"/>
          </w:tcPr>
          <w:p w14:paraId="193FFB7D" w14:textId="77777777" w:rsidR="002731C7" w:rsidRPr="00961E1C" w:rsidRDefault="002731C7" w:rsidP="002731C7">
            <w:pPr>
              <w:pStyle w:val="ListParagraph"/>
              <w:tabs>
                <w:tab w:val="left" w:pos="1800"/>
              </w:tabs>
              <w:ind w:left="0"/>
              <w:rPr>
                <w:b/>
              </w:rPr>
            </w:pPr>
            <w:r w:rsidRPr="00961E1C">
              <w:rPr>
                <w:b/>
              </w:rPr>
              <w:t>Program Admission Requirements</w:t>
            </w:r>
          </w:p>
        </w:tc>
        <w:tc>
          <w:tcPr>
            <w:tcW w:w="4780" w:type="dxa"/>
            <w:shd w:val="clear" w:color="auto" w:fill="auto"/>
          </w:tcPr>
          <w:p w14:paraId="193FFB7E" w14:textId="77777777" w:rsidR="002731C7" w:rsidRPr="00961E1C" w:rsidRDefault="002731C7" w:rsidP="002731C7">
            <w:pPr>
              <w:pStyle w:val="ListParagraph"/>
              <w:tabs>
                <w:tab w:val="left" w:pos="1800"/>
              </w:tabs>
              <w:ind w:left="0"/>
              <w:rPr>
                <w:b/>
              </w:rPr>
            </w:pPr>
          </w:p>
        </w:tc>
      </w:tr>
      <w:tr w:rsidR="002731C7" w:rsidRPr="00961E1C" w14:paraId="193FFB82" w14:textId="77777777" w:rsidTr="002731C7">
        <w:tc>
          <w:tcPr>
            <w:tcW w:w="4796" w:type="dxa"/>
            <w:shd w:val="clear" w:color="auto" w:fill="auto"/>
          </w:tcPr>
          <w:p w14:paraId="193FFB80" w14:textId="77777777" w:rsidR="002731C7" w:rsidRPr="00961E1C" w:rsidRDefault="002731C7" w:rsidP="002731C7">
            <w:pPr>
              <w:pStyle w:val="ListParagraph"/>
              <w:tabs>
                <w:tab w:val="left" w:pos="1800"/>
              </w:tabs>
              <w:ind w:left="0"/>
              <w:rPr>
                <w:b/>
              </w:rPr>
            </w:pPr>
            <w:r w:rsidRPr="00961E1C">
              <w:rPr>
                <w:b/>
              </w:rPr>
              <w:t>Program Quality Improvement Plan</w:t>
            </w:r>
          </w:p>
        </w:tc>
        <w:tc>
          <w:tcPr>
            <w:tcW w:w="4780" w:type="dxa"/>
            <w:shd w:val="clear" w:color="auto" w:fill="auto"/>
          </w:tcPr>
          <w:p w14:paraId="193FFB81" w14:textId="77777777" w:rsidR="002731C7" w:rsidRPr="00961E1C" w:rsidRDefault="002731C7" w:rsidP="002731C7">
            <w:pPr>
              <w:pStyle w:val="ListParagraph"/>
              <w:tabs>
                <w:tab w:val="left" w:pos="1800"/>
              </w:tabs>
              <w:ind w:left="0"/>
              <w:rPr>
                <w:b/>
              </w:rPr>
            </w:pPr>
          </w:p>
        </w:tc>
      </w:tr>
      <w:tr w:rsidR="002731C7" w:rsidRPr="00961E1C" w14:paraId="193FFB85" w14:textId="77777777" w:rsidTr="002731C7">
        <w:tc>
          <w:tcPr>
            <w:tcW w:w="4796" w:type="dxa"/>
            <w:shd w:val="clear" w:color="auto" w:fill="auto"/>
          </w:tcPr>
          <w:p w14:paraId="193FFB83" w14:textId="77777777" w:rsidR="002731C7" w:rsidRPr="00961E1C" w:rsidRDefault="002731C7" w:rsidP="002731C7">
            <w:pPr>
              <w:pStyle w:val="ListParagraph"/>
              <w:tabs>
                <w:tab w:val="left" w:pos="1800"/>
              </w:tabs>
              <w:ind w:left="0"/>
              <w:rPr>
                <w:b/>
              </w:rPr>
            </w:pPr>
            <w:r w:rsidRPr="00961E1C">
              <w:rPr>
                <w:b/>
              </w:rPr>
              <w:t>Program Assessment Measures</w:t>
            </w:r>
          </w:p>
        </w:tc>
        <w:tc>
          <w:tcPr>
            <w:tcW w:w="4780" w:type="dxa"/>
            <w:shd w:val="clear" w:color="auto" w:fill="auto"/>
          </w:tcPr>
          <w:p w14:paraId="193FFB84" w14:textId="77777777" w:rsidR="002731C7" w:rsidRPr="00961E1C" w:rsidRDefault="002731C7" w:rsidP="002731C7">
            <w:pPr>
              <w:pStyle w:val="ListParagraph"/>
              <w:tabs>
                <w:tab w:val="left" w:pos="1800"/>
              </w:tabs>
              <w:ind w:left="0"/>
              <w:rPr>
                <w:b/>
              </w:rPr>
            </w:pPr>
          </w:p>
        </w:tc>
      </w:tr>
      <w:tr w:rsidR="002731C7" w:rsidRPr="00961E1C" w14:paraId="193FFB88" w14:textId="77777777" w:rsidTr="002731C7">
        <w:tc>
          <w:tcPr>
            <w:tcW w:w="4796" w:type="dxa"/>
            <w:shd w:val="clear" w:color="auto" w:fill="auto"/>
          </w:tcPr>
          <w:p w14:paraId="193FFB86" w14:textId="77777777" w:rsidR="002731C7" w:rsidRPr="00961E1C" w:rsidRDefault="002731C7" w:rsidP="002731C7">
            <w:pPr>
              <w:pStyle w:val="ListParagraph"/>
              <w:tabs>
                <w:tab w:val="left" w:pos="1800"/>
              </w:tabs>
              <w:ind w:left="0"/>
              <w:rPr>
                <w:b/>
              </w:rPr>
            </w:pPr>
            <w:r w:rsidRPr="00961E1C">
              <w:rPr>
                <w:b/>
              </w:rPr>
              <w:t>Information Obtained from Assessment Measures</w:t>
            </w:r>
          </w:p>
        </w:tc>
        <w:tc>
          <w:tcPr>
            <w:tcW w:w="4780" w:type="dxa"/>
            <w:shd w:val="clear" w:color="auto" w:fill="auto"/>
          </w:tcPr>
          <w:p w14:paraId="193FFB87" w14:textId="77777777" w:rsidR="002731C7" w:rsidRPr="00961E1C" w:rsidRDefault="002731C7" w:rsidP="002731C7">
            <w:pPr>
              <w:pStyle w:val="ListParagraph"/>
              <w:tabs>
                <w:tab w:val="left" w:pos="1800"/>
              </w:tabs>
              <w:ind w:left="0"/>
              <w:rPr>
                <w:b/>
              </w:rPr>
            </w:pPr>
          </w:p>
        </w:tc>
      </w:tr>
      <w:tr w:rsidR="002731C7" w:rsidRPr="00961E1C" w14:paraId="193FFB8B" w14:textId="77777777" w:rsidTr="002731C7">
        <w:tc>
          <w:tcPr>
            <w:tcW w:w="4796" w:type="dxa"/>
            <w:shd w:val="clear" w:color="auto" w:fill="auto"/>
          </w:tcPr>
          <w:p w14:paraId="193FFB89" w14:textId="77777777" w:rsidR="002731C7" w:rsidRPr="00961E1C" w:rsidRDefault="002731C7" w:rsidP="002731C7">
            <w:pPr>
              <w:pStyle w:val="ListParagraph"/>
              <w:tabs>
                <w:tab w:val="left" w:pos="1800"/>
              </w:tabs>
              <w:ind w:left="0"/>
              <w:rPr>
                <w:b/>
              </w:rPr>
            </w:pPr>
            <w:r w:rsidRPr="00961E1C">
              <w:rPr>
                <w:b/>
              </w:rPr>
              <w:t>Actions Taken as Result of Assessment Data Collected</w:t>
            </w:r>
          </w:p>
        </w:tc>
        <w:tc>
          <w:tcPr>
            <w:tcW w:w="4780" w:type="dxa"/>
            <w:shd w:val="clear" w:color="auto" w:fill="auto"/>
          </w:tcPr>
          <w:p w14:paraId="193FFB8A" w14:textId="77777777" w:rsidR="002731C7" w:rsidRPr="00961E1C" w:rsidRDefault="002731C7" w:rsidP="002731C7">
            <w:pPr>
              <w:pStyle w:val="ListParagraph"/>
              <w:tabs>
                <w:tab w:val="left" w:pos="1800"/>
              </w:tabs>
              <w:ind w:left="0"/>
              <w:rPr>
                <w:b/>
              </w:rPr>
            </w:pPr>
          </w:p>
        </w:tc>
      </w:tr>
      <w:tr w:rsidR="002731C7" w:rsidRPr="00961E1C" w14:paraId="193FFB8E" w14:textId="77777777" w:rsidTr="002731C7">
        <w:tc>
          <w:tcPr>
            <w:tcW w:w="4796" w:type="dxa"/>
            <w:shd w:val="clear" w:color="auto" w:fill="auto"/>
          </w:tcPr>
          <w:p w14:paraId="193FFB8C" w14:textId="77777777" w:rsidR="002731C7" w:rsidRPr="00961E1C" w:rsidRDefault="002731C7" w:rsidP="002731C7">
            <w:pPr>
              <w:pStyle w:val="ListParagraph"/>
              <w:tabs>
                <w:tab w:val="left" w:pos="1800"/>
              </w:tabs>
              <w:ind w:left="0"/>
              <w:rPr>
                <w:b/>
              </w:rPr>
            </w:pPr>
            <w:r w:rsidRPr="00961E1C">
              <w:rPr>
                <w:b/>
              </w:rPr>
              <w:t>Student Achievement</w:t>
            </w:r>
          </w:p>
        </w:tc>
        <w:tc>
          <w:tcPr>
            <w:tcW w:w="4780" w:type="dxa"/>
            <w:shd w:val="clear" w:color="auto" w:fill="auto"/>
          </w:tcPr>
          <w:p w14:paraId="193FFB8D" w14:textId="77777777" w:rsidR="002731C7" w:rsidRPr="00961E1C" w:rsidRDefault="002731C7" w:rsidP="002731C7">
            <w:pPr>
              <w:pStyle w:val="ListParagraph"/>
              <w:tabs>
                <w:tab w:val="left" w:pos="1800"/>
              </w:tabs>
              <w:ind w:left="0"/>
              <w:rPr>
                <w:b/>
              </w:rPr>
            </w:pPr>
          </w:p>
        </w:tc>
      </w:tr>
      <w:tr w:rsidR="002731C7" w:rsidRPr="00961E1C" w14:paraId="193FFB91" w14:textId="77777777" w:rsidTr="002731C7">
        <w:tc>
          <w:tcPr>
            <w:tcW w:w="4796" w:type="dxa"/>
            <w:shd w:val="clear" w:color="auto" w:fill="auto"/>
          </w:tcPr>
          <w:p w14:paraId="193FFB8F" w14:textId="77777777" w:rsidR="002731C7" w:rsidRPr="00961E1C" w:rsidRDefault="002731C7" w:rsidP="002731C7">
            <w:pPr>
              <w:pStyle w:val="ListParagraph"/>
              <w:tabs>
                <w:tab w:val="left" w:pos="1800"/>
              </w:tabs>
              <w:ind w:left="0"/>
              <w:rPr>
                <w:b/>
              </w:rPr>
            </w:pPr>
            <w:r w:rsidRPr="00961E1C">
              <w:rPr>
                <w:b/>
              </w:rPr>
              <w:t>Rate and Types of Employment of Graduates</w:t>
            </w:r>
          </w:p>
        </w:tc>
        <w:tc>
          <w:tcPr>
            <w:tcW w:w="4780" w:type="dxa"/>
            <w:shd w:val="clear" w:color="auto" w:fill="auto"/>
          </w:tcPr>
          <w:p w14:paraId="193FFB90" w14:textId="77777777" w:rsidR="002731C7" w:rsidRPr="00961E1C" w:rsidRDefault="002731C7" w:rsidP="002731C7">
            <w:pPr>
              <w:pStyle w:val="ListParagraph"/>
              <w:tabs>
                <w:tab w:val="left" w:pos="1800"/>
              </w:tabs>
              <w:ind w:left="0"/>
              <w:rPr>
                <w:b/>
              </w:rPr>
            </w:pPr>
          </w:p>
        </w:tc>
      </w:tr>
      <w:tr w:rsidR="002731C7" w:rsidRPr="00961E1C" w14:paraId="193FFB94" w14:textId="77777777" w:rsidTr="002731C7">
        <w:tc>
          <w:tcPr>
            <w:tcW w:w="4796" w:type="dxa"/>
            <w:shd w:val="clear" w:color="auto" w:fill="auto"/>
          </w:tcPr>
          <w:p w14:paraId="193FFB92" w14:textId="77777777" w:rsidR="002731C7" w:rsidRPr="00961E1C" w:rsidRDefault="002731C7" w:rsidP="002731C7">
            <w:pPr>
              <w:pStyle w:val="ListParagraph"/>
              <w:tabs>
                <w:tab w:val="left" w:pos="1800"/>
              </w:tabs>
              <w:ind w:left="0"/>
              <w:rPr>
                <w:b/>
              </w:rPr>
            </w:pPr>
            <w:r w:rsidRPr="00961E1C">
              <w:rPr>
                <w:b/>
              </w:rPr>
              <w:t>Data to Support Qualitative Claims made by the Program</w:t>
            </w:r>
          </w:p>
        </w:tc>
        <w:tc>
          <w:tcPr>
            <w:tcW w:w="4780" w:type="dxa"/>
            <w:shd w:val="clear" w:color="auto" w:fill="auto"/>
          </w:tcPr>
          <w:p w14:paraId="193FFB93" w14:textId="77777777" w:rsidR="002731C7" w:rsidRPr="00961E1C" w:rsidRDefault="002731C7" w:rsidP="002731C7">
            <w:pPr>
              <w:pStyle w:val="ListParagraph"/>
              <w:tabs>
                <w:tab w:val="left" w:pos="1800"/>
              </w:tabs>
              <w:ind w:left="0"/>
              <w:rPr>
                <w:b/>
              </w:rPr>
            </w:pPr>
          </w:p>
        </w:tc>
      </w:tr>
    </w:tbl>
    <w:p w14:paraId="193FFB95" w14:textId="77777777" w:rsidR="002731C7" w:rsidRPr="00961E1C" w:rsidRDefault="002731C7" w:rsidP="002731C7">
      <w:pPr>
        <w:pStyle w:val="ListParagraph"/>
        <w:ind w:left="360"/>
      </w:pPr>
    </w:p>
    <w:p w14:paraId="193FFB96" w14:textId="77777777" w:rsidR="002731C7" w:rsidRPr="00961E1C" w:rsidRDefault="002731C7" w:rsidP="002731C7">
      <w:pPr>
        <w:pStyle w:val="ListParagraph"/>
        <w:numPr>
          <w:ilvl w:val="0"/>
          <w:numId w:val="65"/>
        </w:numPr>
        <w:ind w:left="360"/>
        <w:contextualSpacing/>
        <w:rPr>
          <w:b/>
        </w:rPr>
      </w:pPr>
      <w:r w:rsidRPr="00961E1C">
        <w:rPr>
          <w:b/>
        </w:rPr>
        <w:t>General comments of the Visiting Team, if any, not included in the preceding discussion in this section of the report.</w:t>
      </w:r>
    </w:p>
    <w:p w14:paraId="193FFB97" w14:textId="77777777" w:rsidR="002731C7" w:rsidRPr="00961E1C" w:rsidRDefault="002731C7" w:rsidP="002731C7">
      <w:pPr>
        <w:rPr>
          <w:szCs w:val="24"/>
        </w:rPr>
      </w:pPr>
    </w:p>
    <w:p w14:paraId="193FFB98" w14:textId="77777777" w:rsidR="002731C7" w:rsidRPr="00961E1C" w:rsidRDefault="002731C7" w:rsidP="002731C7">
      <w:pPr>
        <w:rPr>
          <w:szCs w:val="24"/>
        </w:rPr>
      </w:pPr>
    </w:p>
    <w:p w14:paraId="193FFB99" w14:textId="77777777" w:rsidR="002731C7" w:rsidRPr="00961E1C" w:rsidRDefault="002731C7" w:rsidP="002731C7">
      <w:pPr>
        <w:tabs>
          <w:tab w:val="left" w:pos="1800"/>
        </w:tabs>
        <w:rPr>
          <w:b/>
          <w:sz w:val="28"/>
          <w:szCs w:val="28"/>
        </w:rPr>
      </w:pPr>
      <w:r w:rsidRPr="00961E1C">
        <w:rPr>
          <w:b/>
          <w:sz w:val="28"/>
          <w:szCs w:val="28"/>
        </w:rPr>
        <w:t>Section IX:</w:t>
      </w:r>
      <w:r w:rsidRPr="00961E1C">
        <w:rPr>
          <w:b/>
          <w:sz w:val="28"/>
          <w:szCs w:val="28"/>
        </w:rPr>
        <w:tab/>
        <w:t>Program Quality and Outcome Assessment</w:t>
      </w:r>
    </w:p>
    <w:p w14:paraId="193FFB9A" w14:textId="77777777" w:rsidR="002731C7" w:rsidRPr="00961E1C" w:rsidRDefault="002731C7" w:rsidP="002731C7">
      <w:pPr>
        <w:tabs>
          <w:tab w:val="left" w:pos="1800"/>
        </w:tabs>
        <w:rPr>
          <w:b/>
          <w:szCs w:val="24"/>
        </w:rPr>
      </w:pPr>
    </w:p>
    <w:p w14:paraId="193FFB9B" w14:textId="77777777" w:rsidR="002731C7" w:rsidRPr="00961E1C" w:rsidRDefault="002731C7" w:rsidP="002731C7">
      <w:pPr>
        <w:pStyle w:val="ListParagraph"/>
        <w:numPr>
          <w:ilvl w:val="0"/>
          <w:numId w:val="84"/>
        </w:numPr>
        <w:tabs>
          <w:tab w:val="left" w:pos="360"/>
        </w:tabs>
        <w:ind w:left="360"/>
        <w:contextualSpacing/>
        <w:rPr>
          <w:b/>
        </w:rPr>
      </w:pPr>
      <w:r w:rsidRPr="00961E1C">
        <w:rPr>
          <w:b/>
        </w:rPr>
        <w:t xml:space="preserve">The master’s degree program has a </w:t>
      </w:r>
      <w:proofErr w:type="spellStart"/>
      <w:r w:rsidRPr="00961E1C">
        <w:rPr>
          <w:b/>
        </w:rPr>
        <w:t>well defined</w:t>
      </w:r>
      <w:proofErr w:type="spellEnd"/>
      <w:r w:rsidRPr="00961E1C">
        <w:rPr>
          <w:b/>
        </w:rPr>
        <w:t xml:space="preserve"> mission statement with established goals and specific objectives for achieving each goal that reflect ACCE Criteria and Standards.</w:t>
      </w:r>
    </w:p>
    <w:p w14:paraId="193FFB9C" w14:textId="77777777" w:rsidR="002731C7" w:rsidRPr="00961E1C" w:rsidRDefault="002731C7" w:rsidP="002731C7">
      <w:pPr>
        <w:pStyle w:val="ListParagraph"/>
        <w:tabs>
          <w:tab w:val="left" w:pos="1800"/>
        </w:tabs>
        <w:ind w:left="360"/>
      </w:pPr>
    </w:p>
    <w:p w14:paraId="193FFB9D" w14:textId="77777777" w:rsidR="002731C7" w:rsidRPr="00961E1C" w:rsidRDefault="002731C7" w:rsidP="002731C7">
      <w:pPr>
        <w:pStyle w:val="ListParagraph"/>
        <w:numPr>
          <w:ilvl w:val="0"/>
          <w:numId w:val="84"/>
        </w:numPr>
        <w:tabs>
          <w:tab w:val="left" w:pos="360"/>
        </w:tabs>
        <w:ind w:left="360"/>
        <w:contextualSpacing/>
        <w:rPr>
          <w:b/>
        </w:rPr>
      </w:pPr>
      <w:r w:rsidRPr="00961E1C">
        <w:rPr>
          <w:b/>
        </w:rPr>
        <w:t>Master’s degree program goals and objectives are realistic and attainable.</w:t>
      </w:r>
    </w:p>
    <w:p w14:paraId="193FFB9E" w14:textId="77777777" w:rsidR="002731C7" w:rsidRPr="00961E1C" w:rsidRDefault="002731C7" w:rsidP="002731C7">
      <w:pPr>
        <w:pStyle w:val="ListParagraph"/>
        <w:tabs>
          <w:tab w:val="left" w:pos="1800"/>
        </w:tabs>
        <w:ind w:left="360"/>
      </w:pPr>
    </w:p>
    <w:p w14:paraId="193FFB9F" w14:textId="77777777" w:rsidR="002731C7" w:rsidRPr="00961E1C" w:rsidRDefault="002731C7" w:rsidP="002731C7">
      <w:pPr>
        <w:pStyle w:val="ListParagraph"/>
        <w:numPr>
          <w:ilvl w:val="0"/>
          <w:numId w:val="84"/>
        </w:numPr>
        <w:tabs>
          <w:tab w:val="left" w:pos="360"/>
        </w:tabs>
        <w:ind w:left="360"/>
        <w:contextualSpacing/>
        <w:rPr>
          <w:b/>
        </w:rPr>
      </w:pPr>
      <w:r w:rsidRPr="00961E1C">
        <w:rPr>
          <w:b/>
        </w:rPr>
        <w:t>The construction master’s degree plan forms the basis for assessing outcomes of the program.  Assessment input is obtained from all master’s degree program constituencies, such as students, graduates, benefactors, employers, industry, faculty, and administration.</w:t>
      </w:r>
    </w:p>
    <w:p w14:paraId="193FFBA0" w14:textId="77777777" w:rsidR="002731C7" w:rsidRPr="00961E1C" w:rsidRDefault="002731C7" w:rsidP="002731C7">
      <w:pPr>
        <w:pStyle w:val="ListParagraph"/>
        <w:tabs>
          <w:tab w:val="left" w:pos="1800"/>
        </w:tabs>
        <w:ind w:left="360"/>
      </w:pPr>
    </w:p>
    <w:p w14:paraId="193FFBA1" w14:textId="77777777" w:rsidR="002731C7" w:rsidRPr="00961E1C" w:rsidRDefault="002731C7" w:rsidP="002731C7">
      <w:pPr>
        <w:pStyle w:val="ListParagraph"/>
        <w:numPr>
          <w:ilvl w:val="0"/>
          <w:numId w:val="84"/>
        </w:numPr>
        <w:tabs>
          <w:tab w:val="left" w:pos="360"/>
        </w:tabs>
        <w:ind w:left="360"/>
        <w:contextualSpacing/>
        <w:rPr>
          <w:b/>
        </w:rPr>
      </w:pPr>
      <w:r w:rsidRPr="00961E1C">
        <w:rPr>
          <w:b/>
        </w:rPr>
        <w:lastRenderedPageBreak/>
        <w:t xml:space="preserve">The planning and evaluation process </w:t>
      </w:r>
      <w:proofErr w:type="gramStart"/>
      <w:r w:rsidRPr="00961E1C">
        <w:rPr>
          <w:b/>
        </w:rPr>
        <w:t>is</w:t>
      </w:r>
      <w:proofErr w:type="gramEnd"/>
      <w:r w:rsidRPr="00961E1C">
        <w:rPr>
          <w:b/>
        </w:rPr>
        <w:t xml:space="preserve"> incorporated into the master’s degree program plan in such a manner as to foster enhanced master’s degree student achievement with respect to the construction master’s degree program as it relates to student learning, research, and service.</w:t>
      </w:r>
    </w:p>
    <w:p w14:paraId="193FFBA2" w14:textId="77777777" w:rsidR="002731C7" w:rsidRPr="00961E1C" w:rsidRDefault="002731C7" w:rsidP="002731C7">
      <w:pPr>
        <w:pStyle w:val="ListParagraph"/>
        <w:tabs>
          <w:tab w:val="left" w:pos="1800"/>
        </w:tabs>
        <w:ind w:left="360"/>
      </w:pPr>
    </w:p>
    <w:p w14:paraId="193FFBA3" w14:textId="77777777" w:rsidR="002731C7" w:rsidRPr="00961E1C" w:rsidRDefault="002731C7" w:rsidP="002731C7">
      <w:pPr>
        <w:pStyle w:val="ListParagraph"/>
        <w:numPr>
          <w:ilvl w:val="0"/>
          <w:numId w:val="84"/>
        </w:numPr>
        <w:tabs>
          <w:tab w:val="left" w:pos="360"/>
        </w:tabs>
        <w:ind w:left="360"/>
        <w:contextualSpacing/>
        <w:rPr>
          <w:b/>
        </w:rPr>
      </w:pPr>
      <w:r w:rsidRPr="00961E1C">
        <w:rPr>
          <w:b/>
        </w:rPr>
        <w:t>Adequate resources are available so that the master’s degree program may structure a mission statement, program goals, and measurable objectives which will serve to ensure continual improvement of the program.  Resources support a systematic means for collecting, quantifying, and analyzing data relative to the master’s degree program objectives, and formulation of conclusions based on this data and appropriate program modifications.</w:t>
      </w:r>
    </w:p>
    <w:p w14:paraId="193FFBA4" w14:textId="77777777" w:rsidR="002731C7" w:rsidRPr="00961E1C" w:rsidRDefault="002731C7" w:rsidP="002731C7">
      <w:pPr>
        <w:pStyle w:val="ListParagraph"/>
        <w:tabs>
          <w:tab w:val="left" w:pos="1800"/>
        </w:tabs>
        <w:ind w:left="360"/>
      </w:pPr>
    </w:p>
    <w:p w14:paraId="193FFBA5" w14:textId="77777777" w:rsidR="002731C7" w:rsidRPr="00961E1C" w:rsidRDefault="002731C7" w:rsidP="002731C7">
      <w:pPr>
        <w:pStyle w:val="ListParagraph"/>
        <w:numPr>
          <w:ilvl w:val="0"/>
          <w:numId w:val="84"/>
        </w:numPr>
        <w:tabs>
          <w:tab w:val="left" w:pos="360"/>
        </w:tabs>
        <w:ind w:left="360"/>
        <w:contextualSpacing/>
        <w:rPr>
          <w:b/>
        </w:rPr>
      </w:pPr>
      <w:r w:rsidRPr="00961E1C">
        <w:rPr>
          <w:b/>
        </w:rPr>
        <w:t>General comments, if any, not included in the preceding discussion in this section of the report.</w:t>
      </w:r>
    </w:p>
    <w:p w14:paraId="193FFBA6" w14:textId="77777777" w:rsidR="002731C7" w:rsidRPr="00961E1C" w:rsidRDefault="002731C7" w:rsidP="002731C7">
      <w:pPr>
        <w:pStyle w:val="ListParagraph"/>
        <w:tabs>
          <w:tab w:val="left" w:pos="1800"/>
        </w:tabs>
        <w:ind w:left="360"/>
      </w:pPr>
    </w:p>
    <w:p w14:paraId="193FFBA7" w14:textId="77777777" w:rsidR="002731C7" w:rsidRPr="00961E1C" w:rsidRDefault="002731C7" w:rsidP="002731C7">
      <w:pPr>
        <w:tabs>
          <w:tab w:val="left" w:pos="1800"/>
        </w:tabs>
        <w:rPr>
          <w:b/>
          <w:szCs w:val="24"/>
        </w:rPr>
      </w:pPr>
    </w:p>
    <w:p w14:paraId="193FFBA8" w14:textId="77777777" w:rsidR="002731C7" w:rsidRPr="00961E1C" w:rsidRDefault="002731C7" w:rsidP="002731C7">
      <w:pPr>
        <w:tabs>
          <w:tab w:val="left" w:pos="1800"/>
        </w:tabs>
        <w:rPr>
          <w:b/>
          <w:sz w:val="28"/>
          <w:szCs w:val="28"/>
        </w:rPr>
      </w:pPr>
      <w:r w:rsidRPr="00961E1C">
        <w:rPr>
          <w:b/>
          <w:sz w:val="28"/>
          <w:szCs w:val="28"/>
        </w:rPr>
        <w:t>Section X:</w:t>
      </w:r>
      <w:r w:rsidRPr="00961E1C">
        <w:rPr>
          <w:b/>
          <w:sz w:val="28"/>
          <w:szCs w:val="28"/>
        </w:rPr>
        <w:tab/>
        <w:t xml:space="preserve">Review of Last Visiting Team’s Weaknesses and </w:t>
      </w:r>
      <w:r w:rsidRPr="00961E1C">
        <w:rPr>
          <w:b/>
          <w:sz w:val="28"/>
          <w:szCs w:val="28"/>
        </w:rPr>
        <w:tab/>
        <w:t>Concerns</w:t>
      </w:r>
    </w:p>
    <w:p w14:paraId="193FFBA9" w14:textId="77777777" w:rsidR="002731C7" w:rsidRPr="00961E1C" w:rsidRDefault="002731C7" w:rsidP="002731C7">
      <w:pPr>
        <w:tabs>
          <w:tab w:val="left" w:pos="1800"/>
        </w:tabs>
        <w:rPr>
          <w:b/>
          <w:szCs w:val="24"/>
        </w:rPr>
      </w:pPr>
      <w:r w:rsidRPr="00961E1C">
        <w:rPr>
          <w:b/>
          <w:szCs w:val="24"/>
        </w:rPr>
        <w:t>(to be completed for Renewal of Accreditation Visits Only)</w:t>
      </w:r>
    </w:p>
    <w:p w14:paraId="193FFBAA" w14:textId="77777777" w:rsidR="002731C7" w:rsidRPr="00961E1C" w:rsidRDefault="002731C7" w:rsidP="002731C7">
      <w:pPr>
        <w:tabs>
          <w:tab w:val="left" w:pos="1800"/>
        </w:tabs>
        <w:rPr>
          <w:b/>
          <w:szCs w:val="24"/>
        </w:rPr>
      </w:pPr>
    </w:p>
    <w:p w14:paraId="193FFBAB" w14:textId="77777777" w:rsidR="002731C7" w:rsidRPr="00961E1C" w:rsidRDefault="002731C7" w:rsidP="002731C7">
      <w:pPr>
        <w:pStyle w:val="ListParagraph"/>
        <w:numPr>
          <w:ilvl w:val="0"/>
          <w:numId w:val="85"/>
        </w:numPr>
        <w:tabs>
          <w:tab w:val="left" w:pos="360"/>
        </w:tabs>
        <w:ind w:left="360"/>
        <w:contextualSpacing/>
        <w:rPr>
          <w:b/>
        </w:rPr>
      </w:pPr>
      <w:r w:rsidRPr="00961E1C">
        <w:rPr>
          <w:b/>
        </w:rPr>
        <w:t>List last Visiting Team’s noted Weaknesses and actions taken by the institution.</w:t>
      </w:r>
    </w:p>
    <w:p w14:paraId="193FFBAC" w14:textId="77777777" w:rsidR="002731C7" w:rsidRPr="00961E1C" w:rsidRDefault="002731C7" w:rsidP="002731C7">
      <w:pPr>
        <w:pStyle w:val="ListParagraph"/>
        <w:tabs>
          <w:tab w:val="left" w:pos="360"/>
        </w:tabs>
        <w:ind w:left="360"/>
        <w:rPr>
          <w:b/>
        </w:rPr>
      </w:pPr>
    </w:p>
    <w:p w14:paraId="193FFBAD" w14:textId="77777777" w:rsidR="002731C7" w:rsidRPr="00961E1C" w:rsidRDefault="002731C7" w:rsidP="002731C7">
      <w:pPr>
        <w:pStyle w:val="ListParagraph"/>
        <w:numPr>
          <w:ilvl w:val="0"/>
          <w:numId w:val="63"/>
        </w:numPr>
        <w:tabs>
          <w:tab w:val="left" w:pos="360"/>
        </w:tabs>
        <w:contextualSpacing/>
        <w:rPr>
          <w:b/>
        </w:rPr>
      </w:pPr>
      <w:r w:rsidRPr="00961E1C">
        <w:rPr>
          <w:b/>
        </w:rPr>
        <w:t xml:space="preserve"> (Type Weakness here)</w:t>
      </w:r>
    </w:p>
    <w:p w14:paraId="193FFBAE" w14:textId="77777777" w:rsidR="002731C7" w:rsidRPr="00961E1C" w:rsidRDefault="002731C7" w:rsidP="002731C7">
      <w:pPr>
        <w:tabs>
          <w:tab w:val="left" w:pos="1800"/>
        </w:tabs>
        <w:rPr>
          <w:szCs w:val="24"/>
        </w:rPr>
      </w:pPr>
    </w:p>
    <w:p w14:paraId="193FFBAF" w14:textId="77777777" w:rsidR="002731C7" w:rsidRPr="00961E1C" w:rsidRDefault="002731C7" w:rsidP="002731C7">
      <w:pPr>
        <w:tabs>
          <w:tab w:val="left" w:pos="1800"/>
        </w:tabs>
        <w:rPr>
          <w:szCs w:val="24"/>
        </w:rPr>
      </w:pPr>
      <w:r w:rsidRPr="00961E1C">
        <w:rPr>
          <w:szCs w:val="24"/>
        </w:rPr>
        <w:t>(Begin typing action taken here)</w:t>
      </w:r>
    </w:p>
    <w:p w14:paraId="193FFBB0" w14:textId="77777777" w:rsidR="002731C7" w:rsidRPr="00961E1C" w:rsidRDefault="002731C7" w:rsidP="002731C7">
      <w:pPr>
        <w:tabs>
          <w:tab w:val="left" w:pos="1800"/>
        </w:tabs>
        <w:rPr>
          <w:szCs w:val="24"/>
        </w:rPr>
      </w:pPr>
    </w:p>
    <w:p w14:paraId="193FFBB1" w14:textId="77777777" w:rsidR="002731C7" w:rsidRPr="00961E1C" w:rsidRDefault="002731C7" w:rsidP="002731C7">
      <w:pPr>
        <w:pStyle w:val="ListParagraph"/>
        <w:numPr>
          <w:ilvl w:val="0"/>
          <w:numId w:val="63"/>
        </w:numPr>
        <w:tabs>
          <w:tab w:val="left" w:pos="360"/>
        </w:tabs>
        <w:contextualSpacing/>
        <w:rPr>
          <w:b/>
        </w:rPr>
      </w:pPr>
      <w:r w:rsidRPr="00961E1C">
        <w:rPr>
          <w:b/>
        </w:rPr>
        <w:t xml:space="preserve"> (Type Weakness here)</w:t>
      </w:r>
    </w:p>
    <w:p w14:paraId="193FFBB2" w14:textId="77777777" w:rsidR="002731C7" w:rsidRPr="00961E1C" w:rsidRDefault="002731C7" w:rsidP="002731C7">
      <w:pPr>
        <w:tabs>
          <w:tab w:val="left" w:pos="1800"/>
        </w:tabs>
        <w:rPr>
          <w:szCs w:val="24"/>
        </w:rPr>
      </w:pPr>
    </w:p>
    <w:p w14:paraId="193FFBB3" w14:textId="77777777" w:rsidR="002731C7" w:rsidRPr="00961E1C" w:rsidRDefault="002731C7" w:rsidP="002731C7">
      <w:pPr>
        <w:tabs>
          <w:tab w:val="left" w:pos="1800"/>
        </w:tabs>
        <w:rPr>
          <w:szCs w:val="24"/>
        </w:rPr>
      </w:pPr>
      <w:r w:rsidRPr="00961E1C">
        <w:rPr>
          <w:szCs w:val="24"/>
        </w:rPr>
        <w:t>(Begin typing action taken here)</w:t>
      </w:r>
    </w:p>
    <w:p w14:paraId="193FFBB4" w14:textId="77777777" w:rsidR="002731C7" w:rsidRPr="00961E1C" w:rsidRDefault="002731C7" w:rsidP="002731C7">
      <w:pPr>
        <w:tabs>
          <w:tab w:val="left" w:pos="1800"/>
        </w:tabs>
        <w:rPr>
          <w:szCs w:val="24"/>
        </w:rPr>
      </w:pPr>
    </w:p>
    <w:p w14:paraId="193FFBB5" w14:textId="77777777" w:rsidR="002731C7" w:rsidRPr="00961E1C" w:rsidRDefault="002731C7" w:rsidP="002731C7">
      <w:pPr>
        <w:pStyle w:val="ListParagraph"/>
        <w:numPr>
          <w:ilvl w:val="0"/>
          <w:numId w:val="63"/>
        </w:numPr>
        <w:tabs>
          <w:tab w:val="left" w:pos="360"/>
        </w:tabs>
        <w:contextualSpacing/>
        <w:rPr>
          <w:b/>
        </w:rPr>
      </w:pPr>
      <w:r w:rsidRPr="00961E1C">
        <w:rPr>
          <w:b/>
        </w:rPr>
        <w:t>(Type Weakness here)</w:t>
      </w:r>
    </w:p>
    <w:p w14:paraId="193FFBB6" w14:textId="77777777" w:rsidR="002731C7" w:rsidRPr="00961E1C" w:rsidRDefault="002731C7" w:rsidP="002731C7">
      <w:pPr>
        <w:tabs>
          <w:tab w:val="left" w:pos="1800"/>
        </w:tabs>
        <w:rPr>
          <w:szCs w:val="24"/>
        </w:rPr>
      </w:pPr>
    </w:p>
    <w:p w14:paraId="193FFBB7" w14:textId="77777777" w:rsidR="002731C7" w:rsidRPr="00961E1C" w:rsidRDefault="002731C7" w:rsidP="002731C7">
      <w:pPr>
        <w:tabs>
          <w:tab w:val="left" w:pos="1800"/>
        </w:tabs>
        <w:rPr>
          <w:szCs w:val="24"/>
        </w:rPr>
      </w:pPr>
      <w:r w:rsidRPr="00961E1C">
        <w:rPr>
          <w:szCs w:val="24"/>
        </w:rPr>
        <w:t>(Begin typing action taken here)</w:t>
      </w:r>
    </w:p>
    <w:p w14:paraId="193FFBB8" w14:textId="77777777" w:rsidR="002731C7" w:rsidRPr="00961E1C" w:rsidRDefault="002731C7" w:rsidP="002731C7">
      <w:pPr>
        <w:tabs>
          <w:tab w:val="left" w:pos="1800"/>
        </w:tabs>
        <w:rPr>
          <w:szCs w:val="24"/>
        </w:rPr>
      </w:pPr>
    </w:p>
    <w:p w14:paraId="193FFBB9" w14:textId="77777777" w:rsidR="002731C7" w:rsidRPr="00961E1C" w:rsidRDefault="002731C7" w:rsidP="002731C7">
      <w:pPr>
        <w:pStyle w:val="ListParagraph"/>
        <w:numPr>
          <w:ilvl w:val="0"/>
          <w:numId w:val="63"/>
        </w:numPr>
        <w:tabs>
          <w:tab w:val="left" w:pos="360"/>
        </w:tabs>
        <w:contextualSpacing/>
        <w:rPr>
          <w:b/>
        </w:rPr>
      </w:pPr>
      <w:r w:rsidRPr="00961E1C">
        <w:rPr>
          <w:b/>
        </w:rPr>
        <w:t>(Type Weakness here)</w:t>
      </w:r>
    </w:p>
    <w:p w14:paraId="193FFBBA" w14:textId="77777777" w:rsidR="002731C7" w:rsidRPr="00961E1C" w:rsidRDefault="002731C7" w:rsidP="002731C7">
      <w:pPr>
        <w:tabs>
          <w:tab w:val="left" w:pos="1800"/>
        </w:tabs>
        <w:rPr>
          <w:szCs w:val="24"/>
        </w:rPr>
      </w:pPr>
    </w:p>
    <w:p w14:paraId="193FFBBB" w14:textId="77777777" w:rsidR="002731C7" w:rsidRPr="00961E1C" w:rsidRDefault="002731C7" w:rsidP="002731C7">
      <w:pPr>
        <w:tabs>
          <w:tab w:val="left" w:pos="1800"/>
        </w:tabs>
        <w:rPr>
          <w:szCs w:val="24"/>
        </w:rPr>
      </w:pPr>
      <w:r w:rsidRPr="00961E1C">
        <w:rPr>
          <w:szCs w:val="24"/>
        </w:rPr>
        <w:t>(Begin typing action taken here)</w:t>
      </w:r>
    </w:p>
    <w:p w14:paraId="193FFBBC" w14:textId="77777777" w:rsidR="002731C7" w:rsidRPr="00961E1C" w:rsidRDefault="002731C7" w:rsidP="002731C7">
      <w:pPr>
        <w:tabs>
          <w:tab w:val="left" w:pos="1800"/>
        </w:tabs>
        <w:rPr>
          <w:szCs w:val="24"/>
        </w:rPr>
      </w:pPr>
    </w:p>
    <w:p w14:paraId="193FFBBD" w14:textId="77777777" w:rsidR="002731C7" w:rsidRPr="00961E1C" w:rsidRDefault="002731C7" w:rsidP="002731C7">
      <w:pPr>
        <w:pStyle w:val="ListParagraph"/>
        <w:numPr>
          <w:ilvl w:val="0"/>
          <w:numId w:val="85"/>
        </w:numPr>
        <w:tabs>
          <w:tab w:val="left" w:pos="360"/>
          <w:tab w:val="left" w:pos="1800"/>
        </w:tabs>
        <w:ind w:left="360"/>
        <w:contextualSpacing/>
        <w:rPr>
          <w:b/>
        </w:rPr>
      </w:pPr>
      <w:r w:rsidRPr="00961E1C">
        <w:rPr>
          <w:b/>
        </w:rPr>
        <w:t>List last Visiting Team’s noted Concerns and actions taken by the institution.</w:t>
      </w:r>
    </w:p>
    <w:p w14:paraId="193FFBBE" w14:textId="77777777" w:rsidR="002731C7" w:rsidRPr="00961E1C" w:rsidRDefault="002731C7" w:rsidP="002731C7">
      <w:pPr>
        <w:tabs>
          <w:tab w:val="left" w:pos="1800"/>
        </w:tabs>
        <w:ind w:left="1080" w:hanging="360"/>
        <w:rPr>
          <w:szCs w:val="24"/>
        </w:rPr>
      </w:pPr>
    </w:p>
    <w:p w14:paraId="193FFBBF" w14:textId="77777777" w:rsidR="002731C7" w:rsidRPr="00961E1C" w:rsidRDefault="002731C7" w:rsidP="002731C7">
      <w:pPr>
        <w:pStyle w:val="ListParagraph"/>
        <w:numPr>
          <w:ilvl w:val="0"/>
          <w:numId w:val="64"/>
        </w:numPr>
        <w:tabs>
          <w:tab w:val="left" w:pos="360"/>
        </w:tabs>
        <w:contextualSpacing/>
        <w:rPr>
          <w:b/>
        </w:rPr>
      </w:pPr>
      <w:r w:rsidRPr="00961E1C">
        <w:rPr>
          <w:b/>
        </w:rPr>
        <w:t>(Type Concern here)</w:t>
      </w:r>
    </w:p>
    <w:p w14:paraId="193FFBC0" w14:textId="77777777" w:rsidR="002731C7" w:rsidRPr="00961E1C" w:rsidRDefault="002731C7" w:rsidP="002731C7">
      <w:pPr>
        <w:tabs>
          <w:tab w:val="left" w:pos="1800"/>
        </w:tabs>
        <w:rPr>
          <w:szCs w:val="24"/>
        </w:rPr>
      </w:pPr>
    </w:p>
    <w:p w14:paraId="193FFBC1" w14:textId="77777777" w:rsidR="002731C7" w:rsidRPr="00961E1C" w:rsidRDefault="002731C7" w:rsidP="002731C7">
      <w:pPr>
        <w:tabs>
          <w:tab w:val="left" w:pos="1800"/>
        </w:tabs>
        <w:rPr>
          <w:szCs w:val="24"/>
        </w:rPr>
      </w:pPr>
      <w:r w:rsidRPr="00961E1C">
        <w:rPr>
          <w:szCs w:val="24"/>
        </w:rPr>
        <w:t>(Begin typing action taken here)</w:t>
      </w:r>
    </w:p>
    <w:p w14:paraId="193FFBC2" w14:textId="77777777" w:rsidR="002731C7" w:rsidRPr="00961E1C" w:rsidRDefault="002731C7" w:rsidP="002731C7">
      <w:pPr>
        <w:tabs>
          <w:tab w:val="left" w:pos="1800"/>
        </w:tabs>
        <w:rPr>
          <w:szCs w:val="24"/>
        </w:rPr>
      </w:pPr>
    </w:p>
    <w:p w14:paraId="193FFBC3" w14:textId="77777777" w:rsidR="002731C7" w:rsidRPr="00961E1C" w:rsidRDefault="002731C7" w:rsidP="002731C7">
      <w:pPr>
        <w:pStyle w:val="ListParagraph"/>
        <w:numPr>
          <w:ilvl w:val="0"/>
          <w:numId w:val="64"/>
        </w:numPr>
        <w:tabs>
          <w:tab w:val="left" w:pos="360"/>
        </w:tabs>
        <w:contextualSpacing/>
        <w:rPr>
          <w:b/>
        </w:rPr>
      </w:pPr>
      <w:r w:rsidRPr="00961E1C">
        <w:rPr>
          <w:b/>
        </w:rPr>
        <w:t>(Type Concern here)</w:t>
      </w:r>
    </w:p>
    <w:p w14:paraId="193FFBC4" w14:textId="77777777" w:rsidR="002731C7" w:rsidRPr="00961E1C" w:rsidRDefault="002731C7" w:rsidP="002731C7">
      <w:pPr>
        <w:tabs>
          <w:tab w:val="left" w:pos="1800"/>
        </w:tabs>
        <w:rPr>
          <w:szCs w:val="24"/>
        </w:rPr>
      </w:pPr>
    </w:p>
    <w:p w14:paraId="193FFBC5" w14:textId="77777777" w:rsidR="002731C7" w:rsidRPr="00961E1C" w:rsidRDefault="002731C7" w:rsidP="002731C7">
      <w:pPr>
        <w:tabs>
          <w:tab w:val="left" w:pos="1800"/>
        </w:tabs>
        <w:rPr>
          <w:szCs w:val="24"/>
        </w:rPr>
      </w:pPr>
      <w:r w:rsidRPr="00961E1C">
        <w:rPr>
          <w:szCs w:val="24"/>
        </w:rPr>
        <w:t>(Begin typing action taken here)</w:t>
      </w:r>
    </w:p>
    <w:p w14:paraId="193FFBC6" w14:textId="77777777" w:rsidR="002731C7" w:rsidRPr="00961E1C" w:rsidRDefault="002731C7" w:rsidP="002731C7">
      <w:pPr>
        <w:tabs>
          <w:tab w:val="left" w:pos="1800"/>
        </w:tabs>
        <w:rPr>
          <w:szCs w:val="24"/>
        </w:rPr>
      </w:pPr>
    </w:p>
    <w:p w14:paraId="193FFBC7" w14:textId="77777777" w:rsidR="002731C7" w:rsidRPr="00961E1C" w:rsidRDefault="002731C7" w:rsidP="002731C7">
      <w:pPr>
        <w:pStyle w:val="ListParagraph"/>
        <w:numPr>
          <w:ilvl w:val="0"/>
          <w:numId w:val="64"/>
        </w:numPr>
        <w:tabs>
          <w:tab w:val="left" w:pos="360"/>
        </w:tabs>
        <w:contextualSpacing/>
        <w:rPr>
          <w:b/>
        </w:rPr>
      </w:pPr>
      <w:r w:rsidRPr="00961E1C">
        <w:rPr>
          <w:b/>
        </w:rPr>
        <w:t>(Type Concern here)</w:t>
      </w:r>
    </w:p>
    <w:p w14:paraId="193FFBC8" w14:textId="77777777" w:rsidR="002731C7" w:rsidRPr="00961E1C" w:rsidRDefault="002731C7" w:rsidP="002731C7">
      <w:pPr>
        <w:tabs>
          <w:tab w:val="left" w:pos="1800"/>
        </w:tabs>
        <w:rPr>
          <w:szCs w:val="24"/>
        </w:rPr>
      </w:pPr>
    </w:p>
    <w:p w14:paraId="193FFBC9" w14:textId="77777777" w:rsidR="002731C7" w:rsidRPr="00961E1C" w:rsidRDefault="002731C7" w:rsidP="002731C7">
      <w:pPr>
        <w:tabs>
          <w:tab w:val="left" w:pos="1800"/>
        </w:tabs>
        <w:rPr>
          <w:szCs w:val="24"/>
        </w:rPr>
      </w:pPr>
      <w:r w:rsidRPr="00961E1C">
        <w:rPr>
          <w:szCs w:val="24"/>
        </w:rPr>
        <w:t>(Begin typing action taken here)</w:t>
      </w:r>
    </w:p>
    <w:p w14:paraId="193FFBCA" w14:textId="77777777" w:rsidR="002731C7" w:rsidRPr="00961E1C" w:rsidRDefault="002731C7" w:rsidP="002731C7">
      <w:pPr>
        <w:tabs>
          <w:tab w:val="left" w:pos="1800"/>
        </w:tabs>
        <w:rPr>
          <w:szCs w:val="24"/>
        </w:rPr>
      </w:pPr>
    </w:p>
    <w:p w14:paraId="193FFBCB" w14:textId="77777777" w:rsidR="002731C7" w:rsidRPr="00961E1C" w:rsidRDefault="002731C7" w:rsidP="002731C7">
      <w:pPr>
        <w:pStyle w:val="ListParagraph"/>
        <w:numPr>
          <w:ilvl w:val="0"/>
          <w:numId w:val="64"/>
        </w:numPr>
        <w:tabs>
          <w:tab w:val="left" w:pos="360"/>
        </w:tabs>
        <w:contextualSpacing/>
        <w:rPr>
          <w:b/>
        </w:rPr>
      </w:pPr>
      <w:r w:rsidRPr="00961E1C">
        <w:rPr>
          <w:b/>
        </w:rPr>
        <w:t>(Type Concern here)</w:t>
      </w:r>
    </w:p>
    <w:p w14:paraId="193FFBCC" w14:textId="77777777" w:rsidR="002731C7" w:rsidRPr="00961E1C" w:rsidRDefault="002731C7" w:rsidP="002731C7">
      <w:pPr>
        <w:tabs>
          <w:tab w:val="left" w:pos="1800"/>
        </w:tabs>
        <w:rPr>
          <w:szCs w:val="24"/>
        </w:rPr>
      </w:pPr>
    </w:p>
    <w:p w14:paraId="193FFBCD" w14:textId="77777777" w:rsidR="002731C7" w:rsidRPr="00961E1C" w:rsidRDefault="002731C7" w:rsidP="002731C7">
      <w:pPr>
        <w:tabs>
          <w:tab w:val="left" w:pos="1800"/>
        </w:tabs>
        <w:rPr>
          <w:szCs w:val="24"/>
        </w:rPr>
      </w:pPr>
      <w:r w:rsidRPr="00961E1C">
        <w:rPr>
          <w:szCs w:val="24"/>
        </w:rPr>
        <w:t>(Begin typing action taken here)</w:t>
      </w:r>
    </w:p>
    <w:p w14:paraId="193FFBCE" w14:textId="77777777" w:rsidR="002731C7" w:rsidRPr="00961E1C" w:rsidRDefault="002731C7" w:rsidP="002731C7">
      <w:pPr>
        <w:tabs>
          <w:tab w:val="left" w:pos="1800"/>
        </w:tabs>
        <w:rPr>
          <w:b/>
          <w:szCs w:val="24"/>
        </w:rPr>
      </w:pPr>
    </w:p>
    <w:p w14:paraId="193FFBCF" w14:textId="77777777" w:rsidR="002731C7" w:rsidRPr="00961E1C" w:rsidRDefault="002731C7" w:rsidP="002731C7">
      <w:pPr>
        <w:tabs>
          <w:tab w:val="left" w:pos="1800"/>
        </w:tabs>
        <w:rPr>
          <w:b/>
          <w:szCs w:val="24"/>
        </w:rPr>
      </w:pPr>
    </w:p>
    <w:p w14:paraId="193FFBD0" w14:textId="77777777" w:rsidR="002731C7" w:rsidRPr="00961E1C" w:rsidRDefault="002731C7" w:rsidP="002731C7">
      <w:pPr>
        <w:tabs>
          <w:tab w:val="left" w:pos="1800"/>
        </w:tabs>
        <w:rPr>
          <w:b/>
          <w:sz w:val="28"/>
          <w:szCs w:val="28"/>
        </w:rPr>
      </w:pPr>
      <w:r w:rsidRPr="00961E1C">
        <w:rPr>
          <w:b/>
          <w:sz w:val="28"/>
          <w:szCs w:val="28"/>
        </w:rPr>
        <w:t>Section XI:</w:t>
      </w:r>
      <w:r w:rsidRPr="00961E1C">
        <w:rPr>
          <w:b/>
          <w:sz w:val="28"/>
          <w:szCs w:val="28"/>
        </w:rPr>
        <w:tab/>
        <w:t>Strengths, Weaknesses, Concerns, and Undeveloped Potentials</w:t>
      </w:r>
    </w:p>
    <w:p w14:paraId="193FFBD1" w14:textId="77777777" w:rsidR="002731C7" w:rsidRPr="00961E1C" w:rsidRDefault="002731C7" w:rsidP="002731C7">
      <w:pPr>
        <w:tabs>
          <w:tab w:val="left" w:pos="1800"/>
        </w:tabs>
        <w:rPr>
          <w:b/>
          <w:szCs w:val="24"/>
        </w:rPr>
      </w:pPr>
    </w:p>
    <w:p w14:paraId="193FFBD2" w14:textId="77777777" w:rsidR="002731C7" w:rsidRPr="00961E1C" w:rsidRDefault="002731C7" w:rsidP="002731C7">
      <w:pPr>
        <w:pStyle w:val="ListParagraph"/>
        <w:numPr>
          <w:ilvl w:val="0"/>
          <w:numId w:val="86"/>
        </w:numPr>
        <w:tabs>
          <w:tab w:val="left" w:pos="360"/>
        </w:tabs>
        <w:ind w:left="360"/>
        <w:contextualSpacing/>
        <w:rPr>
          <w:b/>
        </w:rPr>
      </w:pPr>
      <w:r w:rsidRPr="00961E1C">
        <w:rPr>
          <w:b/>
        </w:rPr>
        <w:t>List Strengths.</w:t>
      </w:r>
    </w:p>
    <w:p w14:paraId="193FFBD3" w14:textId="77777777" w:rsidR="002731C7" w:rsidRPr="00961E1C" w:rsidRDefault="002731C7" w:rsidP="002731C7">
      <w:pPr>
        <w:pStyle w:val="ListParagraph"/>
        <w:tabs>
          <w:tab w:val="left" w:pos="1800"/>
        </w:tabs>
        <w:ind w:left="360"/>
        <w:rPr>
          <w:b/>
        </w:rPr>
      </w:pPr>
    </w:p>
    <w:p w14:paraId="193FFBD4" w14:textId="77777777" w:rsidR="002731C7" w:rsidRPr="00961E1C" w:rsidRDefault="002731C7" w:rsidP="002731C7">
      <w:pPr>
        <w:tabs>
          <w:tab w:val="left" w:pos="1800"/>
        </w:tabs>
        <w:ind w:left="360" w:hanging="360"/>
        <w:rPr>
          <w:szCs w:val="24"/>
        </w:rPr>
      </w:pPr>
      <w:r w:rsidRPr="00961E1C">
        <w:rPr>
          <w:szCs w:val="24"/>
        </w:rPr>
        <w:t xml:space="preserve">1.   </w:t>
      </w:r>
    </w:p>
    <w:p w14:paraId="193FFBD5" w14:textId="77777777" w:rsidR="002731C7" w:rsidRPr="00961E1C" w:rsidRDefault="002731C7" w:rsidP="002731C7">
      <w:pPr>
        <w:tabs>
          <w:tab w:val="left" w:pos="1800"/>
        </w:tabs>
        <w:ind w:left="360" w:hanging="360"/>
        <w:rPr>
          <w:szCs w:val="24"/>
        </w:rPr>
      </w:pPr>
    </w:p>
    <w:p w14:paraId="193FFBD6" w14:textId="77777777" w:rsidR="002731C7" w:rsidRPr="00961E1C" w:rsidRDefault="002731C7" w:rsidP="002731C7">
      <w:pPr>
        <w:tabs>
          <w:tab w:val="left" w:pos="1800"/>
        </w:tabs>
        <w:ind w:left="360" w:hanging="360"/>
        <w:rPr>
          <w:szCs w:val="24"/>
        </w:rPr>
      </w:pPr>
      <w:r w:rsidRPr="00961E1C">
        <w:rPr>
          <w:szCs w:val="24"/>
        </w:rPr>
        <w:t xml:space="preserve">2.   </w:t>
      </w:r>
    </w:p>
    <w:p w14:paraId="193FFBD7" w14:textId="77777777" w:rsidR="002731C7" w:rsidRPr="00961E1C" w:rsidRDefault="002731C7" w:rsidP="002731C7">
      <w:pPr>
        <w:tabs>
          <w:tab w:val="left" w:pos="1800"/>
        </w:tabs>
        <w:rPr>
          <w:szCs w:val="24"/>
        </w:rPr>
      </w:pPr>
    </w:p>
    <w:p w14:paraId="193FFBD8" w14:textId="77777777" w:rsidR="002731C7" w:rsidRPr="00961E1C" w:rsidRDefault="002731C7" w:rsidP="002731C7">
      <w:pPr>
        <w:tabs>
          <w:tab w:val="left" w:pos="1800"/>
        </w:tabs>
        <w:ind w:left="360" w:hanging="360"/>
        <w:rPr>
          <w:szCs w:val="24"/>
        </w:rPr>
      </w:pPr>
      <w:r w:rsidRPr="00961E1C">
        <w:rPr>
          <w:szCs w:val="24"/>
        </w:rPr>
        <w:t xml:space="preserve">3.   </w:t>
      </w:r>
    </w:p>
    <w:p w14:paraId="193FFBD9" w14:textId="77777777" w:rsidR="002731C7" w:rsidRPr="00961E1C" w:rsidRDefault="002731C7" w:rsidP="002731C7">
      <w:pPr>
        <w:tabs>
          <w:tab w:val="left" w:pos="1800"/>
        </w:tabs>
        <w:ind w:left="360" w:hanging="360"/>
        <w:rPr>
          <w:szCs w:val="24"/>
        </w:rPr>
      </w:pPr>
    </w:p>
    <w:p w14:paraId="193FFBDA" w14:textId="77777777" w:rsidR="002731C7" w:rsidRPr="00961E1C" w:rsidRDefault="002731C7" w:rsidP="002731C7">
      <w:pPr>
        <w:tabs>
          <w:tab w:val="left" w:pos="1800"/>
        </w:tabs>
        <w:ind w:left="360" w:hanging="360"/>
        <w:rPr>
          <w:szCs w:val="24"/>
        </w:rPr>
      </w:pPr>
      <w:r w:rsidRPr="00961E1C">
        <w:rPr>
          <w:szCs w:val="24"/>
        </w:rPr>
        <w:t xml:space="preserve">4.   </w:t>
      </w:r>
    </w:p>
    <w:p w14:paraId="193FFBDB" w14:textId="77777777" w:rsidR="002731C7" w:rsidRPr="00961E1C" w:rsidRDefault="002731C7" w:rsidP="002731C7">
      <w:pPr>
        <w:tabs>
          <w:tab w:val="left" w:pos="1800"/>
        </w:tabs>
        <w:ind w:left="360"/>
        <w:rPr>
          <w:b/>
          <w:szCs w:val="24"/>
        </w:rPr>
      </w:pPr>
    </w:p>
    <w:p w14:paraId="193FFBDC" w14:textId="77777777" w:rsidR="002731C7" w:rsidRPr="00961E1C" w:rsidRDefault="002731C7" w:rsidP="002731C7">
      <w:pPr>
        <w:tabs>
          <w:tab w:val="left" w:pos="1800"/>
        </w:tabs>
        <w:rPr>
          <w:b/>
          <w:szCs w:val="24"/>
        </w:rPr>
      </w:pPr>
    </w:p>
    <w:p w14:paraId="193FFBDD" w14:textId="77777777" w:rsidR="002731C7" w:rsidRPr="00961E1C" w:rsidRDefault="002731C7" w:rsidP="002731C7">
      <w:pPr>
        <w:tabs>
          <w:tab w:val="left" w:pos="1800"/>
        </w:tabs>
        <w:rPr>
          <w:b/>
          <w:szCs w:val="24"/>
        </w:rPr>
      </w:pPr>
    </w:p>
    <w:p w14:paraId="193FFBDE" w14:textId="77777777" w:rsidR="002731C7" w:rsidRPr="00961E1C" w:rsidRDefault="002731C7" w:rsidP="002731C7">
      <w:pPr>
        <w:pStyle w:val="ListParagraph"/>
        <w:numPr>
          <w:ilvl w:val="0"/>
          <w:numId w:val="86"/>
        </w:numPr>
        <w:tabs>
          <w:tab w:val="left" w:pos="360"/>
        </w:tabs>
        <w:ind w:left="360"/>
        <w:contextualSpacing/>
        <w:rPr>
          <w:b/>
        </w:rPr>
      </w:pPr>
      <w:r w:rsidRPr="00961E1C">
        <w:rPr>
          <w:b/>
        </w:rPr>
        <w:t>List Weaknesses.  (Include and identify as such any Weakness(es) remaining from previous Visiting Team reports, as discussed in Section X.  Also, include and identify as such any Concerns remaining from previous Visiting Team reports that have become Weaknesses, as discussed in Section X.)</w:t>
      </w:r>
    </w:p>
    <w:p w14:paraId="193FFBDF" w14:textId="77777777" w:rsidR="002731C7" w:rsidRPr="00961E1C" w:rsidRDefault="002731C7" w:rsidP="002731C7">
      <w:pPr>
        <w:pStyle w:val="ListParagraph"/>
        <w:tabs>
          <w:tab w:val="left" w:pos="1800"/>
        </w:tabs>
        <w:ind w:left="360"/>
        <w:rPr>
          <w:b/>
        </w:rPr>
      </w:pPr>
    </w:p>
    <w:p w14:paraId="193FFBE0" w14:textId="77777777" w:rsidR="002731C7" w:rsidRPr="00961E1C" w:rsidRDefault="002731C7" w:rsidP="002731C7">
      <w:pPr>
        <w:pStyle w:val="ListParagraph"/>
        <w:tabs>
          <w:tab w:val="left" w:pos="1800"/>
        </w:tabs>
        <w:ind w:left="360"/>
        <w:rPr>
          <w:b/>
        </w:rPr>
      </w:pPr>
      <w:r w:rsidRPr="00961E1C">
        <w:rPr>
          <w:b/>
        </w:rPr>
        <w:t>Weaknesses should be based either on evidence of non-compliance with or lack of evidence of compliance with ACCE requirements contained in this Visiting Team Report format and the self-evaluation study document for the respective master’s degree program.</w:t>
      </w:r>
    </w:p>
    <w:p w14:paraId="193FFBE1" w14:textId="77777777" w:rsidR="002731C7" w:rsidRPr="00961E1C" w:rsidRDefault="002731C7" w:rsidP="002731C7">
      <w:pPr>
        <w:pStyle w:val="ListParagraph"/>
        <w:tabs>
          <w:tab w:val="left" w:pos="1800"/>
        </w:tabs>
        <w:ind w:left="360"/>
        <w:rPr>
          <w:b/>
        </w:rPr>
      </w:pPr>
    </w:p>
    <w:p w14:paraId="193FFBE2" w14:textId="77777777" w:rsidR="002731C7" w:rsidRPr="00961E1C" w:rsidRDefault="002731C7" w:rsidP="002731C7">
      <w:pPr>
        <w:pStyle w:val="ListParagraph"/>
        <w:tabs>
          <w:tab w:val="left" w:pos="1800"/>
        </w:tabs>
        <w:ind w:left="360"/>
        <w:rPr>
          <w:b/>
        </w:rPr>
      </w:pPr>
      <w:r w:rsidRPr="00961E1C">
        <w:rPr>
          <w:b/>
        </w:rPr>
        <w:t>For each Weakness listed, the reasons for a lack of full and complete compliance with the standard cited must be fully explained within the body of the report.  Include in this Section a specific reference to the location of that explanation in the body of the report.</w:t>
      </w:r>
    </w:p>
    <w:p w14:paraId="193FFBE3" w14:textId="77777777" w:rsidR="002731C7" w:rsidRPr="00961E1C" w:rsidRDefault="002731C7" w:rsidP="002731C7">
      <w:pPr>
        <w:pStyle w:val="ListParagraph"/>
        <w:tabs>
          <w:tab w:val="left" w:pos="1800"/>
        </w:tabs>
        <w:ind w:left="360"/>
        <w:rPr>
          <w:b/>
        </w:rPr>
      </w:pPr>
    </w:p>
    <w:p w14:paraId="193FFBE4" w14:textId="77777777" w:rsidR="002731C7" w:rsidRPr="00961E1C" w:rsidRDefault="002731C7" w:rsidP="002731C7">
      <w:pPr>
        <w:pStyle w:val="ListParagraph"/>
        <w:tabs>
          <w:tab w:val="left" w:pos="1800"/>
        </w:tabs>
        <w:ind w:left="360"/>
        <w:rPr>
          <w:b/>
        </w:rPr>
      </w:pPr>
      <w:r w:rsidRPr="00961E1C">
        <w:rPr>
          <w:b/>
        </w:rPr>
        <w:t>All Weaknesses listed in the report must have been discussed with the administration of the institution during the exit interview.  Any Weakness not so discussed must be brought to the attention of the Program Administrator and his/her next higher administrative unit by the Visiting Team Chair prior to being included in the report.</w:t>
      </w:r>
    </w:p>
    <w:p w14:paraId="193FFBE5" w14:textId="77777777" w:rsidR="002731C7" w:rsidRPr="00961E1C" w:rsidRDefault="002731C7" w:rsidP="002731C7">
      <w:pPr>
        <w:pStyle w:val="ListParagraph"/>
        <w:tabs>
          <w:tab w:val="left" w:pos="1800"/>
        </w:tabs>
        <w:ind w:left="360"/>
        <w:rPr>
          <w:b/>
        </w:rPr>
      </w:pPr>
    </w:p>
    <w:p w14:paraId="193FFBE6" w14:textId="77777777" w:rsidR="002731C7" w:rsidRPr="00961E1C" w:rsidRDefault="002731C7" w:rsidP="002731C7">
      <w:pPr>
        <w:tabs>
          <w:tab w:val="left" w:pos="1800"/>
        </w:tabs>
        <w:ind w:left="360" w:hanging="360"/>
        <w:rPr>
          <w:szCs w:val="24"/>
        </w:rPr>
      </w:pPr>
      <w:r w:rsidRPr="00961E1C">
        <w:rPr>
          <w:szCs w:val="24"/>
        </w:rPr>
        <w:t xml:space="preserve">1.   </w:t>
      </w:r>
    </w:p>
    <w:p w14:paraId="193FFBE7" w14:textId="77777777" w:rsidR="002731C7" w:rsidRPr="00961E1C" w:rsidRDefault="002731C7" w:rsidP="002731C7">
      <w:pPr>
        <w:tabs>
          <w:tab w:val="left" w:pos="1800"/>
        </w:tabs>
        <w:ind w:left="360" w:hanging="360"/>
        <w:rPr>
          <w:szCs w:val="24"/>
        </w:rPr>
      </w:pPr>
    </w:p>
    <w:p w14:paraId="193FFBE8" w14:textId="77777777" w:rsidR="002731C7" w:rsidRPr="00961E1C" w:rsidRDefault="002731C7" w:rsidP="002731C7">
      <w:pPr>
        <w:tabs>
          <w:tab w:val="left" w:pos="1800"/>
        </w:tabs>
        <w:ind w:left="360" w:hanging="360"/>
        <w:rPr>
          <w:szCs w:val="24"/>
        </w:rPr>
      </w:pPr>
      <w:r w:rsidRPr="00961E1C">
        <w:rPr>
          <w:szCs w:val="24"/>
        </w:rPr>
        <w:t xml:space="preserve">2.   </w:t>
      </w:r>
    </w:p>
    <w:p w14:paraId="193FFBE9" w14:textId="77777777" w:rsidR="002731C7" w:rsidRPr="00961E1C" w:rsidRDefault="002731C7" w:rsidP="002731C7">
      <w:pPr>
        <w:tabs>
          <w:tab w:val="left" w:pos="1800"/>
        </w:tabs>
        <w:rPr>
          <w:szCs w:val="24"/>
        </w:rPr>
      </w:pPr>
    </w:p>
    <w:p w14:paraId="193FFBEA" w14:textId="77777777" w:rsidR="002731C7" w:rsidRPr="00961E1C" w:rsidRDefault="002731C7" w:rsidP="002731C7">
      <w:pPr>
        <w:tabs>
          <w:tab w:val="left" w:pos="1800"/>
        </w:tabs>
        <w:ind w:left="360" w:hanging="360"/>
        <w:rPr>
          <w:szCs w:val="24"/>
        </w:rPr>
      </w:pPr>
      <w:r w:rsidRPr="00961E1C">
        <w:rPr>
          <w:szCs w:val="24"/>
        </w:rPr>
        <w:t xml:space="preserve">3.   </w:t>
      </w:r>
    </w:p>
    <w:p w14:paraId="193FFBEB" w14:textId="77777777" w:rsidR="002731C7" w:rsidRPr="00961E1C" w:rsidRDefault="002731C7" w:rsidP="002731C7">
      <w:pPr>
        <w:tabs>
          <w:tab w:val="left" w:pos="1800"/>
        </w:tabs>
        <w:ind w:left="360" w:hanging="360"/>
        <w:rPr>
          <w:szCs w:val="24"/>
        </w:rPr>
      </w:pPr>
    </w:p>
    <w:p w14:paraId="193FFBEC" w14:textId="77777777" w:rsidR="002731C7" w:rsidRPr="00961E1C" w:rsidRDefault="002731C7" w:rsidP="002731C7">
      <w:pPr>
        <w:tabs>
          <w:tab w:val="left" w:pos="1800"/>
        </w:tabs>
        <w:ind w:left="360" w:hanging="360"/>
        <w:rPr>
          <w:szCs w:val="24"/>
        </w:rPr>
      </w:pPr>
      <w:r w:rsidRPr="00961E1C">
        <w:rPr>
          <w:szCs w:val="24"/>
        </w:rPr>
        <w:t xml:space="preserve">4.   </w:t>
      </w:r>
    </w:p>
    <w:p w14:paraId="193FFBED" w14:textId="77777777" w:rsidR="002731C7" w:rsidRPr="00961E1C" w:rsidRDefault="002731C7" w:rsidP="002731C7">
      <w:pPr>
        <w:pStyle w:val="ListParagraph"/>
        <w:tabs>
          <w:tab w:val="left" w:pos="360"/>
          <w:tab w:val="left" w:pos="1800"/>
        </w:tabs>
        <w:ind w:left="360"/>
      </w:pPr>
    </w:p>
    <w:p w14:paraId="193FFBEE" w14:textId="77777777" w:rsidR="002731C7" w:rsidRPr="00961E1C" w:rsidRDefault="002731C7" w:rsidP="002731C7">
      <w:pPr>
        <w:tabs>
          <w:tab w:val="left" w:pos="1800"/>
        </w:tabs>
        <w:rPr>
          <w:szCs w:val="24"/>
        </w:rPr>
      </w:pPr>
    </w:p>
    <w:p w14:paraId="193FFBEF" w14:textId="77777777" w:rsidR="002731C7" w:rsidRPr="00961E1C" w:rsidRDefault="002731C7" w:rsidP="002731C7">
      <w:pPr>
        <w:pStyle w:val="ListParagraph"/>
        <w:numPr>
          <w:ilvl w:val="0"/>
          <w:numId w:val="86"/>
        </w:numPr>
        <w:tabs>
          <w:tab w:val="left" w:pos="360"/>
          <w:tab w:val="left" w:pos="1800"/>
        </w:tabs>
        <w:ind w:left="360"/>
        <w:contextualSpacing/>
        <w:rPr>
          <w:b/>
        </w:rPr>
      </w:pPr>
      <w:r w:rsidRPr="00961E1C">
        <w:rPr>
          <w:b/>
        </w:rPr>
        <w:t>List Concerns.  (Include and identify as such any Concern(s) remaining from previous Visiting Team reports, as discussed in Section X.  Also, include and identify as such any Weaknesses remaining from previous Visiting Team reports that while corrected to some extent have now become Concerns, as discussed in Section X.)</w:t>
      </w:r>
    </w:p>
    <w:p w14:paraId="193FFBF0" w14:textId="77777777" w:rsidR="002731C7" w:rsidRPr="00961E1C" w:rsidRDefault="002731C7" w:rsidP="002731C7">
      <w:pPr>
        <w:pStyle w:val="ListParagraph"/>
        <w:tabs>
          <w:tab w:val="left" w:pos="1800"/>
        </w:tabs>
        <w:ind w:left="360"/>
        <w:rPr>
          <w:b/>
        </w:rPr>
      </w:pPr>
    </w:p>
    <w:p w14:paraId="193FFBF1" w14:textId="77777777" w:rsidR="002731C7" w:rsidRPr="00961E1C" w:rsidRDefault="002731C7" w:rsidP="002731C7">
      <w:pPr>
        <w:pStyle w:val="ListParagraph"/>
        <w:tabs>
          <w:tab w:val="left" w:pos="1800"/>
        </w:tabs>
        <w:ind w:left="360"/>
        <w:rPr>
          <w:b/>
        </w:rPr>
      </w:pPr>
      <w:r w:rsidRPr="00961E1C">
        <w:rPr>
          <w:b/>
        </w:rPr>
        <w:t>A Concern relates to circumstances, situations, or issues that either have or could in the future have an adverse impact on the construction master’s degree program and/or could become a Weakness if not addressed.  For each Concern, specifically cite as appropriate:</w:t>
      </w:r>
    </w:p>
    <w:p w14:paraId="193FFBF2" w14:textId="77777777" w:rsidR="002731C7" w:rsidRPr="00961E1C" w:rsidRDefault="002731C7" w:rsidP="002731C7">
      <w:pPr>
        <w:pStyle w:val="ListParagraph"/>
        <w:numPr>
          <w:ilvl w:val="1"/>
          <w:numId w:val="86"/>
        </w:numPr>
        <w:tabs>
          <w:tab w:val="left" w:pos="1800"/>
        </w:tabs>
        <w:contextualSpacing/>
        <w:rPr>
          <w:b/>
        </w:rPr>
      </w:pPr>
      <w:r w:rsidRPr="00961E1C">
        <w:rPr>
          <w:b/>
        </w:rPr>
        <w:t>Its adverse impact or potential adverse impact; and/or</w:t>
      </w:r>
    </w:p>
    <w:p w14:paraId="193FFBF3" w14:textId="77777777" w:rsidR="002731C7" w:rsidRPr="00961E1C" w:rsidRDefault="002731C7" w:rsidP="002731C7">
      <w:pPr>
        <w:pStyle w:val="ListParagraph"/>
        <w:numPr>
          <w:ilvl w:val="1"/>
          <w:numId w:val="86"/>
        </w:numPr>
        <w:tabs>
          <w:tab w:val="left" w:pos="1800"/>
        </w:tabs>
        <w:contextualSpacing/>
        <w:rPr>
          <w:b/>
        </w:rPr>
      </w:pPr>
      <w:r w:rsidRPr="00961E1C">
        <w:rPr>
          <w:b/>
        </w:rPr>
        <w:t>State how the Concern could become a Weakness.</w:t>
      </w:r>
    </w:p>
    <w:p w14:paraId="193FFBF4" w14:textId="77777777" w:rsidR="002731C7" w:rsidRPr="00961E1C" w:rsidRDefault="002731C7" w:rsidP="002731C7">
      <w:pPr>
        <w:tabs>
          <w:tab w:val="left" w:pos="360"/>
          <w:tab w:val="left" w:pos="1800"/>
        </w:tabs>
        <w:ind w:left="360"/>
        <w:contextualSpacing/>
        <w:rPr>
          <w:b/>
        </w:rPr>
      </w:pPr>
      <w:r w:rsidRPr="00961E1C">
        <w:rPr>
          <w:b/>
        </w:rPr>
        <w:t>For each Concern listed, the basis for the Concern must be fully explained within the body of the report.  Include in this Section a specific reference to the location of that explanation in the body of the report.</w:t>
      </w:r>
    </w:p>
    <w:p w14:paraId="193FFBF5" w14:textId="77777777" w:rsidR="002731C7" w:rsidRPr="00961E1C" w:rsidRDefault="002731C7" w:rsidP="002731C7">
      <w:pPr>
        <w:tabs>
          <w:tab w:val="left" w:pos="1800"/>
        </w:tabs>
        <w:contextualSpacing/>
        <w:rPr>
          <w:szCs w:val="24"/>
        </w:rPr>
      </w:pPr>
    </w:p>
    <w:p w14:paraId="193FFBF6" w14:textId="77777777" w:rsidR="002731C7" w:rsidRPr="00961E1C" w:rsidRDefault="002731C7" w:rsidP="002731C7">
      <w:pPr>
        <w:tabs>
          <w:tab w:val="left" w:pos="1800"/>
        </w:tabs>
        <w:ind w:left="360" w:hanging="360"/>
        <w:rPr>
          <w:szCs w:val="24"/>
        </w:rPr>
      </w:pPr>
      <w:r w:rsidRPr="00961E1C">
        <w:rPr>
          <w:szCs w:val="24"/>
        </w:rPr>
        <w:t xml:space="preserve">1.   </w:t>
      </w:r>
    </w:p>
    <w:p w14:paraId="193FFBF7" w14:textId="77777777" w:rsidR="002731C7" w:rsidRPr="00961E1C" w:rsidRDefault="002731C7" w:rsidP="002731C7">
      <w:pPr>
        <w:tabs>
          <w:tab w:val="left" w:pos="1800"/>
        </w:tabs>
        <w:ind w:left="360" w:hanging="360"/>
        <w:rPr>
          <w:szCs w:val="24"/>
        </w:rPr>
      </w:pPr>
    </w:p>
    <w:p w14:paraId="193FFBF8" w14:textId="77777777" w:rsidR="002731C7" w:rsidRPr="00961E1C" w:rsidRDefault="002731C7" w:rsidP="002731C7">
      <w:pPr>
        <w:tabs>
          <w:tab w:val="left" w:pos="1800"/>
        </w:tabs>
        <w:ind w:left="360" w:hanging="360"/>
        <w:rPr>
          <w:szCs w:val="24"/>
        </w:rPr>
      </w:pPr>
      <w:r w:rsidRPr="00961E1C">
        <w:rPr>
          <w:szCs w:val="24"/>
        </w:rPr>
        <w:t xml:space="preserve">2.   </w:t>
      </w:r>
    </w:p>
    <w:p w14:paraId="193FFBF9" w14:textId="77777777" w:rsidR="002731C7" w:rsidRPr="00961E1C" w:rsidRDefault="002731C7" w:rsidP="002731C7">
      <w:pPr>
        <w:tabs>
          <w:tab w:val="left" w:pos="1800"/>
        </w:tabs>
        <w:rPr>
          <w:szCs w:val="24"/>
        </w:rPr>
      </w:pPr>
    </w:p>
    <w:p w14:paraId="193FFBFA" w14:textId="77777777" w:rsidR="002731C7" w:rsidRPr="00961E1C" w:rsidRDefault="002731C7" w:rsidP="002731C7">
      <w:pPr>
        <w:tabs>
          <w:tab w:val="left" w:pos="1800"/>
        </w:tabs>
        <w:ind w:left="360" w:hanging="360"/>
        <w:rPr>
          <w:szCs w:val="24"/>
        </w:rPr>
      </w:pPr>
      <w:r w:rsidRPr="00961E1C">
        <w:rPr>
          <w:szCs w:val="24"/>
        </w:rPr>
        <w:t xml:space="preserve">3.   </w:t>
      </w:r>
    </w:p>
    <w:p w14:paraId="193FFBFB" w14:textId="77777777" w:rsidR="002731C7" w:rsidRPr="00961E1C" w:rsidRDefault="002731C7" w:rsidP="002731C7">
      <w:pPr>
        <w:tabs>
          <w:tab w:val="left" w:pos="1800"/>
        </w:tabs>
        <w:ind w:left="360" w:hanging="360"/>
        <w:rPr>
          <w:szCs w:val="24"/>
        </w:rPr>
      </w:pPr>
    </w:p>
    <w:p w14:paraId="193FFBFC" w14:textId="77777777" w:rsidR="002731C7" w:rsidRPr="00961E1C" w:rsidRDefault="002731C7" w:rsidP="002731C7">
      <w:pPr>
        <w:tabs>
          <w:tab w:val="left" w:pos="1800"/>
        </w:tabs>
        <w:ind w:left="360" w:hanging="360"/>
        <w:rPr>
          <w:szCs w:val="24"/>
        </w:rPr>
      </w:pPr>
      <w:r w:rsidRPr="00961E1C">
        <w:rPr>
          <w:szCs w:val="24"/>
        </w:rPr>
        <w:t xml:space="preserve">4.   </w:t>
      </w:r>
    </w:p>
    <w:p w14:paraId="193FFBFD" w14:textId="77777777" w:rsidR="002731C7" w:rsidRPr="00961E1C" w:rsidRDefault="002731C7" w:rsidP="002731C7">
      <w:pPr>
        <w:tabs>
          <w:tab w:val="left" w:pos="1800"/>
        </w:tabs>
        <w:rPr>
          <w:szCs w:val="24"/>
        </w:rPr>
      </w:pPr>
    </w:p>
    <w:p w14:paraId="193FFBFE" w14:textId="77777777" w:rsidR="002731C7" w:rsidRPr="00961E1C" w:rsidRDefault="002731C7" w:rsidP="002731C7">
      <w:pPr>
        <w:tabs>
          <w:tab w:val="left" w:pos="1800"/>
        </w:tabs>
        <w:rPr>
          <w:szCs w:val="24"/>
        </w:rPr>
      </w:pPr>
    </w:p>
    <w:p w14:paraId="193FFBFF" w14:textId="77777777" w:rsidR="002731C7" w:rsidRPr="00961E1C" w:rsidRDefault="002731C7" w:rsidP="002731C7">
      <w:pPr>
        <w:pStyle w:val="ListParagraph"/>
        <w:numPr>
          <w:ilvl w:val="0"/>
          <w:numId w:val="86"/>
        </w:numPr>
        <w:tabs>
          <w:tab w:val="left" w:pos="360"/>
          <w:tab w:val="left" w:pos="1800"/>
        </w:tabs>
        <w:ind w:left="360"/>
        <w:contextualSpacing/>
        <w:rPr>
          <w:b/>
        </w:rPr>
      </w:pPr>
      <w:r w:rsidRPr="00961E1C">
        <w:rPr>
          <w:b/>
        </w:rPr>
        <w:t>List Undeveloped Potentials.</w:t>
      </w:r>
    </w:p>
    <w:p w14:paraId="193FFC00" w14:textId="77777777" w:rsidR="002731C7" w:rsidRPr="00961E1C" w:rsidRDefault="002731C7" w:rsidP="002731C7">
      <w:pPr>
        <w:pStyle w:val="ListParagraph"/>
        <w:tabs>
          <w:tab w:val="left" w:pos="1800"/>
        </w:tabs>
        <w:ind w:left="360"/>
        <w:rPr>
          <w:b/>
        </w:rPr>
      </w:pPr>
    </w:p>
    <w:p w14:paraId="193FFC01" w14:textId="77777777" w:rsidR="002731C7" w:rsidRPr="00961E1C" w:rsidRDefault="002731C7" w:rsidP="002731C7">
      <w:pPr>
        <w:pStyle w:val="ListParagraph"/>
        <w:tabs>
          <w:tab w:val="left" w:pos="1800"/>
        </w:tabs>
        <w:ind w:left="360"/>
        <w:rPr>
          <w:b/>
        </w:rPr>
      </w:pPr>
      <w:r w:rsidRPr="00961E1C">
        <w:rPr>
          <w:b/>
        </w:rPr>
        <w:t>Undeveloped Potentials are those areas that might be explored for the potential enhancement of the program.</w:t>
      </w:r>
    </w:p>
    <w:p w14:paraId="193FFC02" w14:textId="77777777" w:rsidR="002731C7" w:rsidRPr="00961E1C" w:rsidRDefault="002731C7" w:rsidP="002731C7">
      <w:pPr>
        <w:pStyle w:val="ListParagraph"/>
        <w:tabs>
          <w:tab w:val="left" w:pos="1800"/>
        </w:tabs>
        <w:ind w:left="360"/>
        <w:rPr>
          <w:b/>
        </w:rPr>
      </w:pPr>
    </w:p>
    <w:p w14:paraId="193FFC03" w14:textId="77777777" w:rsidR="002731C7" w:rsidRPr="00961E1C" w:rsidRDefault="002731C7" w:rsidP="002731C7">
      <w:pPr>
        <w:tabs>
          <w:tab w:val="left" w:pos="1800"/>
        </w:tabs>
        <w:ind w:left="360" w:hanging="360"/>
        <w:rPr>
          <w:szCs w:val="24"/>
        </w:rPr>
      </w:pPr>
      <w:r w:rsidRPr="00961E1C">
        <w:rPr>
          <w:szCs w:val="24"/>
        </w:rPr>
        <w:t xml:space="preserve">1.   </w:t>
      </w:r>
    </w:p>
    <w:p w14:paraId="193FFC04" w14:textId="77777777" w:rsidR="002731C7" w:rsidRPr="00961E1C" w:rsidRDefault="002731C7" w:rsidP="002731C7">
      <w:pPr>
        <w:tabs>
          <w:tab w:val="left" w:pos="1800"/>
        </w:tabs>
        <w:ind w:left="360" w:hanging="360"/>
        <w:rPr>
          <w:szCs w:val="24"/>
        </w:rPr>
      </w:pPr>
    </w:p>
    <w:p w14:paraId="193FFC05" w14:textId="77777777" w:rsidR="002731C7" w:rsidRPr="00961E1C" w:rsidRDefault="002731C7" w:rsidP="002731C7">
      <w:pPr>
        <w:tabs>
          <w:tab w:val="left" w:pos="1800"/>
        </w:tabs>
        <w:ind w:left="360" w:hanging="360"/>
        <w:rPr>
          <w:szCs w:val="24"/>
        </w:rPr>
      </w:pPr>
      <w:r w:rsidRPr="00961E1C">
        <w:rPr>
          <w:szCs w:val="24"/>
        </w:rPr>
        <w:t xml:space="preserve">2.   </w:t>
      </w:r>
    </w:p>
    <w:p w14:paraId="193FFC06" w14:textId="77777777" w:rsidR="002731C7" w:rsidRPr="00961E1C" w:rsidRDefault="002731C7" w:rsidP="002731C7">
      <w:pPr>
        <w:tabs>
          <w:tab w:val="left" w:pos="1800"/>
        </w:tabs>
        <w:rPr>
          <w:szCs w:val="24"/>
        </w:rPr>
      </w:pPr>
    </w:p>
    <w:p w14:paraId="193FFC07" w14:textId="77777777" w:rsidR="002731C7" w:rsidRPr="00961E1C" w:rsidRDefault="002731C7" w:rsidP="002731C7">
      <w:pPr>
        <w:tabs>
          <w:tab w:val="left" w:pos="1800"/>
        </w:tabs>
        <w:ind w:left="360" w:hanging="360"/>
        <w:rPr>
          <w:szCs w:val="24"/>
        </w:rPr>
      </w:pPr>
      <w:r w:rsidRPr="00961E1C">
        <w:rPr>
          <w:szCs w:val="24"/>
        </w:rPr>
        <w:t xml:space="preserve">3.   </w:t>
      </w:r>
    </w:p>
    <w:p w14:paraId="193FFC08" w14:textId="77777777" w:rsidR="002731C7" w:rsidRPr="00961E1C" w:rsidRDefault="002731C7" w:rsidP="002731C7">
      <w:pPr>
        <w:tabs>
          <w:tab w:val="left" w:pos="1800"/>
        </w:tabs>
        <w:ind w:left="360" w:hanging="360"/>
        <w:rPr>
          <w:szCs w:val="24"/>
        </w:rPr>
      </w:pPr>
    </w:p>
    <w:p w14:paraId="193FFC09" w14:textId="77777777" w:rsidR="002731C7" w:rsidRPr="00961E1C" w:rsidRDefault="002731C7" w:rsidP="002731C7">
      <w:pPr>
        <w:tabs>
          <w:tab w:val="left" w:pos="1800"/>
        </w:tabs>
        <w:ind w:left="360" w:hanging="360"/>
        <w:rPr>
          <w:szCs w:val="24"/>
        </w:rPr>
      </w:pPr>
      <w:r w:rsidRPr="00961E1C">
        <w:rPr>
          <w:szCs w:val="24"/>
        </w:rPr>
        <w:t xml:space="preserve">4. </w:t>
      </w:r>
    </w:p>
    <w:p w14:paraId="193FFC0A" w14:textId="77777777" w:rsidR="002731C7" w:rsidRPr="00961E1C" w:rsidRDefault="002731C7" w:rsidP="002731C7">
      <w:pPr>
        <w:tabs>
          <w:tab w:val="left" w:pos="1800"/>
        </w:tabs>
        <w:ind w:left="360" w:hanging="360"/>
        <w:rPr>
          <w:szCs w:val="24"/>
        </w:rPr>
      </w:pPr>
    </w:p>
    <w:p w14:paraId="193FFC0B" w14:textId="77777777" w:rsidR="002731C7" w:rsidRPr="00961E1C" w:rsidRDefault="002731C7" w:rsidP="002731C7">
      <w:pPr>
        <w:tabs>
          <w:tab w:val="left" w:pos="1800"/>
        </w:tabs>
        <w:ind w:left="360" w:hanging="360"/>
        <w:rPr>
          <w:szCs w:val="24"/>
        </w:rPr>
      </w:pPr>
    </w:p>
    <w:p w14:paraId="193FFC0C" w14:textId="77777777" w:rsidR="002731C7" w:rsidRPr="00961E1C" w:rsidRDefault="002731C7" w:rsidP="002731C7">
      <w:pPr>
        <w:tabs>
          <w:tab w:val="left" w:pos="1800"/>
        </w:tabs>
        <w:ind w:left="360" w:hanging="360"/>
        <w:rPr>
          <w:szCs w:val="24"/>
        </w:rPr>
      </w:pPr>
    </w:p>
    <w:p w14:paraId="193FFC0D" w14:textId="77777777" w:rsidR="002731C7" w:rsidRPr="00961E1C" w:rsidRDefault="002731C7" w:rsidP="002731C7">
      <w:pPr>
        <w:tabs>
          <w:tab w:val="left" w:pos="1800"/>
        </w:tabs>
        <w:ind w:left="360" w:hanging="360"/>
        <w:rPr>
          <w:szCs w:val="24"/>
        </w:rPr>
      </w:pPr>
    </w:p>
    <w:p w14:paraId="193FFC0E" w14:textId="77777777" w:rsidR="002731C7" w:rsidRPr="00961E1C" w:rsidRDefault="002731C7" w:rsidP="002731C7">
      <w:pPr>
        <w:tabs>
          <w:tab w:val="left" w:pos="1800"/>
        </w:tabs>
        <w:ind w:left="360" w:hanging="360"/>
        <w:rPr>
          <w:szCs w:val="24"/>
        </w:rPr>
      </w:pPr>
    </w:p>
    <w:p w14:paraId="193FFC0F" w14:textId="77777777" w:rsidR="00FC7BE5" w:rsidRPr="00961E1C" w:rsidRDefault="00FC7BE5" w:rsidP="00FC7BE5">
      <w:pPr>
        <w:tabs>
          <w:tab w:val="left" w:pos="1800"/>
        </w:tabs>
        <w:ind w:left="360" w:hanging="360"/>
        <w:rPr>
          <w:szCs w:val="24"/>
        </w:rPr>
      </w:pPr>
    </w:p>
    <w:p w14:paraId="193FFC10" w14:textId="77777777" w:rsidR="00FC7BE5" w:rsidRPr="00961E1C" w:rsidRDefault="00FC7BE5" w:rsidP="00FC7BE5">
      <w:pPr>
        <w:tabs>
          <w:tab w:val="left" w:pos="1800"/>
        </w:tabs>
        <w:ind w:hanging="360"/>
        <w:rPr>
          <w:szCs w:val="24"/>
        </w:rPr>
      </w:pPr>
    </w:p>
    <w:p w14:paraId="193FFC11" w14:textId="77777777" w:rsidR="00885E42" w:rsidRPr="00961E1C" w:rsidRDefault="00885E42">
      <w:pPr>
        <w:rPr>
          <w:bCs/>
        </w:rPr>
      </w:pPr>
    </w:p>
    <w:p w14:paraId="193FFC12" w14:textId="77777777" w:rsidR="004E7B6A" w:rsidRPr="00961E1C" w:rsidRDefault="004E7B6A" w:rsidP="002731C7">
      <w:pPr>
        <w:pStyle w:val="BodyTextIndent3"/>
        <w:spacing w:after="120"/>
        <w:ind w:left="720" w:firstLine="0"/>
        <w:rPr>
          <w:rFonts w:ascii="Times New Roman" w:hAnsi="Times New Roman"/>
          <w:bCs/>
          <w:sz w:val="28"/>
          <w:szCs w:val="28"/>
        </w:rPr>
      </w:pPr>
    </w:p>
    <w:p w14:paraId="193FFC13" w14:textId="77777777" w:rsidR="00885E42" w:rsidRPr="00961E1C" w:rsidRDefault="00885E42" w:rsidP="00885E42">
      <w:pPr>
        <w:pStyle w:val="BodyTextIndent3"/>
        <w:spacing w:after="120"/>
        <w:rPr>
          <w:rFonts w:ascii="Times New Roman" w:hAnsi="Times New Roman"/>
          <w:bCs/>
          <w:sz w:val="28"/>
          <w:szCs w:val="28"/>
        </w:rPr>
      </w:pPr>
    </w:p>
    <w:p w14:paraId="193FFC14" w14:textId="77777777" w:rsidR="002731C7" w:rsidRPr="00961E1C" w:rsidRDefault="002731C7" w:rsidP="00885E42">
      <w:pPr>
        <w:pStyle w:val="BodyTextIndent3"/>
        <w:spacing w:after="120"/>
        <w:rPr>
          <w:rFonts w:ascii="Times New Roman" w:hAnsi="Times New Roman"/>
          <w:bCs/>
          <w:sz w:val="28"/>
          <w:szCs w:val="28"/>
        </w:rPr>
      </w:pPr>
    </w:p>
    <w:p w14:paraId="193FFC15" w14:textId="77777777" w:rsidR="002731C7" w:rsidRPr="00961E1C" w:rsidRDefault="002731C7" w:rsidP="00885E42">
      <w:pPr>
        <w:pStyle w:val="BodyTextIndent3"/>
        <w:spacing w:after="120"/>
        <w:rPr>
          <w:rFonts w:ascii="Times New Roman" w:hAnsi="Times New Roman"/>
          <w:bCs/>
          <w:sz w:val="28"/>
          <w:szCs w:val="28"/>
        </w:rPr>
      </w:pPr>
    </w:p>
    <w:p w14:paraId="193FFC16" w14:textId="77777777" w:rsidR="002731C7" w:rsidRPr="00961E1C" w:rsidRDefault="002731C7" w:rsidP="00885E42">
      <w:pPr>
        <w:pStyle w:val="BodyTextIndent3"/>
        <w:spacing w:after="120"/>
        <w:rPr>
          <w:rFonts w:ascii="Times New Roman" w:hAnsi="Times New Roman"/>
          <w:bCs/>
          <w:sz w:val="28"/>
          <w:szCs w:val="28"/>
        </w:rPr>
      </w:pPr>
    </w:p>
    <w:p w14:paraId="193FFC17" w14:textId="77777777" w:rsidR="002731C7" w:rsidRPr="00961E1C" w:rsidRDefault="002731C7" w:rsidP="00885E42">
      <w:pPr>
        <w:pStyle w:val="BodyTextIndent3"/>
        <w:spacing w:after="120"/>
        <w:rPr>
          <w:rFonts w:ascii="Times New Roman" w:hAnsi="Times New Roman"/>
          <w:bCs/>
          <w:sz w:val="28"/>
          <w:szCs w:val="28"/>
        </w:rPr>
      </w:pPr>
    </w:p>
    <w:p w14:paraId="193FFC18" w14:textId="77777777" w:rsidR="002731C7" w:rsidRPr="00961E1C" w:rsidRDefault="002731C7" w:rsidP="00885E42">
      <w:pPr>
        <w:pStyle w:val="BodyTextIndent3"/>
        <w:spacing w:after="120"/>
        <w:rPr>
          <w:rFonts w:ascii="Times New Roman" w:hAnsi="Times New Roman"/>
          <w:bCs/>
          <w:sz w:val="28"/>
          <w:szCs w:val="28"/>
        </w:rPr>
      </w:pPr>
    </w:p>
    <w:p w14:paraId="193FFC19" w14:textId="77777777" w:rsidR="002731C7" w:rsidRPr="00961E1C" w:rsidRDefault="002731C7" w:rsidP="00885E42">
      <w:pPr>
        <w:pStyle w:val="BodyTextIndent3"/>
        <w:spacing w:after="120"/>
        <w:rPr>
          <w:rFonts w:ascii="Times New Roman" w:hAnsi="Times New Roman"/>
          <w:bCs/>
          <w:sz w:val="28"/>
          <w:szCs w:val="28"/>
        </w:rPr>
      </w:pPr>
    </w:p>
    <w:p w14:paraId="193FFC1A" w14:textId="77777777" w:rsidR="002731C7" w:rsidRPr="00961E1C" w:rsidRDefault="002731C7" w:rsidP="00885E42">
      <w:pPr>
        <w:pStyle w:val="BodyTextIndent3"/>
        <w:spacing w:after="120"/>
        <w:rPr>
          <w:rFonts w:ascii="Times New Roman" w:hAnsi="Times New Roman"/>
          <w:bCs/>
          <w:sz w:val="28"/>
          <w:szCs w:val="28"/>
        </w:rPr>
      </w:pPr>
    </w:p>
    <w:p w14:paraId="193FFC1B" w14:textId="77777777" w:rsidR="002731C7" w:rsidRPr="00961E1C" w:rsidRDefault="002731C7" w:rsidP="00CF2B70">
      <w:pPr>
        <w:pStyle w:val="BodyTextIndent3"/>
        <w:spacing w:after="120"/>
        <w:ind w:left="0" w:firstLine="0"/>
        <w:rPr>
          <w:rFonts w:ascii="Times New Roman" w:hAnsi="Times New Roman"/>
          <w:bCs/>
          <w:sz w:val="28"/>
          <w:szCs w:val="28"/>
        </w:rPr>
      </w:pPr>
    </w:p>
    <w:p w14:paraId="193FFC1C" w14:textId="77777777" w:rsidR="004E7B6A" w:rsidRPr="00961E1C" w:rsidRDefault="004E7B6A">
      <w:pPr>
        <w:rPr>
          <w:bCs/>
        </w:rPr>
      </w:pPr>
    </w:p>
    <w:p w14:paraId="193FFC1D" w14:textId="77777777" w:rsidR="00E9282D" w:rsidRPr="00961E1C" w:rsidRDefault="00F50A74">
      <w:pPr>
        <w:jc w:val="right"/>
        <w:rPr>
          <w:sz w:val="16"/>
        </w:rPr>
      </w:pPr>
      <w:r w:rsidRPr="00961E1C">
        <w:rPr>
          <w:sz w:val="16"/>
        </w:rPr>
        <w:t xml:space="preserve">      </w:t>
      </w:r>
    </w:p>
    <w:sectPr w:rsidR="00E9282D" w:rsidRPr="00961E1C" w:rsidSect="00B42CD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62CB" w14:textId="77777777" w:rsidR="00C73763" w:rsidRDefault="00C73763">
      <w:r>
        <w:separator/>
      </w:r>
    </w:p>
  </w:endnote>
  <w:endnote w:type="continuationSeparator" w:id="0">
    <w:p w14:paraId="26719EF2" w14:textId="77777777" w:rsidR="00C73763" w:rsidRDefault="00C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FC24" w14:textId="77777777" w:rsidR="002731C7" w:rsidRDefault="002731C7" w:rsidP="00F66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FFC25" w14:textId="77777777" w:rsidR="002731C7" w:rsidRDefault="00273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FC26" w14:textId="77777777" w:rsidR="002731C7" w:rsidRDefault="002731C7" w:rsidP="00F66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317">
      <w:rPr>
        <w:rStyle w:val="PageNumber"/>
        <w:noProof/>
      </w:rPr>
      <w:t>4</w:t>
    </w:r>
    <w:r>
      <w:rPr>
        <w:rStyle w:val="PageNumber"/>
      </w:rPr>
      <w:fldChar w:fldCharType="end"/>
    </w:r>
  </w:p>
  <w:p w14:paraId="193FFC27" w14:textId="6771F89A" w:rsidR="002731C7" w:rsidRPr="00961E1C" w:rsidRDefault="002731C7" w:rsidP="00961E1C">
    <w:pPr>
      <w:pStyle w:val="Footer"/>
      <w:rPr>
        <w:color w:val="A6A6A6" w:themeColor="background1" w:themeShade="A6"/>
        <w:sz w:val="16"/>
        <w:szCs w:val="16"/>
      </w:rPr>
    </w:pPr>
    <w:r w:rsidRPr="00961E1C">
      <w:rPr>
        <w:color w:val="A6A6A6" w:themeColor="background1" w:themeShade="A6"/>
        <w:sz w:val="16"/>
        <w:szCs w:val="16"/>
      </w:rPr>
      <w:t>Rev.</w:t>
    </w:r>
    <w:r w:rsidR="00961E1C">
      <w:rPr>
        <w:color w:val="A6A6A6" w:themeColor="background1" w:themeShade="A6"/>
        <w:sz w:val="16"/>
        <w:szCs w:val="16"/>
      </w:rPr>
      <w:t xml:space="preserve"> </w:t>
    </w:r>
    <w:r w:rsidR="00961E1C" w:rsidRPr="00961E1C">
      <w:rPr>
        <w:color w:val="A6A6A6" w:themeColor="background1" w:themeShade="A6"/>
        <w:sz w:val="16"/>
        <w:szCs w:val="16"/>
      </w:rPr>
      <w:t>2020.01.01</w:t>
    </w:r>
  </w:p>
  <w:p w14:paraId="193FFC28" w14:textId="77777777" w:rsidR="002731C7" w:rsidRPr="000274BD" w:rsidRDefault="002731C7" w:rsidP="000274B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5ADE" w14:textId="77777777" w:rsidR="00961E1C" w:rsidRDefault="0096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5916" w14:textId="77777777" w:rsidR="00C73763" w:rsidRDefault="00C73763">
      <w:r>
        <w:separator/>
      </w:r>
    </w:p>
  </w:footnote>
  <w:footnote w:type="continuationSeparator" w:id="0">
    <w:p w14:paraId="61AFFC50" w14:textId="77777777" w:rsidR="00C73763" w:rsidRDefault="00C7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37C8" w14:textId="77777777" w:rsidR="00961E1C" w:rsidRDefault="0096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252D" w14:textId="77777777" w:rsidR="00961E1C" w:rsidRDefault="00961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FA4B" w14:textId="77777777" w:rsidR="00961E1C" w:rsidRDefault="00961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17"/>
    <w:multiLevelType w:val="hybridMultilevel"/>
    <w:tmpl w:val="9C4C859C"/>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D6DB1"/>
    <w:multiLevelType w:val="hybridMultilevel"/>
    <w:tmpl w:val="E8D02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A26E7"/>
    <w:multiLevelType w:val="hybridMultilevel"/>
    <w:tmpl w:val="F52C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9EF"/>
    <w:multiLevelType w:val="hybridMultilevel"/>
    <w:tmpl w:val="E79A9400"/>
    <w:lvl w:ilvl="0" w:tplc="C1D45D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50C3B19"/>
    <w:multiLevelType w:val="hybridMultilevel"/>
    <w:tmpl w:val="9FAE830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5" w15:restartNumberingAfterBreak="0">
    <w:nsid w:val="05C872B9"/>
    <w:multiLevelType w:val="hybridMultilevel"/>
    <w:tmpl w:val="CD48EA86"/>
    <w:lvl w:ilvl="0" w:tplc="4472310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15094D"/>
    <w:multiLevelType w:val="hybridMultilevel"/>
    <w:tmpl w:val="CB8429DA"/>
    <w:lvl w:ilvl="0" w:tplc="88B273CE">
      <w:start w:val="1"/>
      <w:numFmt w:val="lowerRoman"/>
      <w:lvlText w:val="%1."/>
      <w:lvlJc w:val="right"/>
      <w:pPr>
        <w:tabs>
          <w:tab w:val="num" w:pos="6120"/>
        </w:tabs>
        <w:ind w:left="6120" w:hanging="360"/>
      </w:pPr>
      <w:rPr>
        <w:rFonts w:hint="default"/>
      </w:rPr>
    </w:lvl>
    <w:lvl w:ilvl="1" w:tplc="0B26285C">
      <w:start w:val="1"/>
      <w:numFmt w:val="upperLetter"/>
      <w:lvlText w:val="%2."/>
      <w:lvlJc w:val="left"/>
      <w:pPr>
        <w:ind w:left="504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01">
      <w:start w:val="1"/>
      <w:numFmt w:val="bullet"/>
      <w:lvlText w:val=""/>
      <w:lvlJc w:val="left"/>
      <w:pPr>
        <w:tabs>
          <w:tab w:val="num" w:pos="7920"/>
        </w:tabs>
        <w:ind w:left="7920" w:hanging="180"/>
      </w:pPr>
      <w:rPr>
        <w:rFonts w:ascii="Symbol" w:hAnsi="Symbol" w:hint="default"/>
      </w:r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7" w15:restartNumberingAfterBreak="0">
    <w:nsid w:val="06B04D94"/>
    <w:multiLevelType w:val="hybridMultilevel"/>
    <w:tmpl w:val="C35C42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EB14E9"/>
    <w:multiLevelType w:val="hybridMultilevel"/>
    <w:tmpl w:val="DD3C01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03405D"/>
    <w:multiLevelType w:val="hybridMultilevel"/>
    <w:tmpl w:val="F9B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41DBE"/>
    <w:multiLevelType w:val="hybridMultilevel"/>
    <w:tmpl w:val="5A363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F001E"/>
    <w:multiLevelType w:val="hybridMultilevel"/>
    <w:tmpl w:val="4DAC35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8973BED"/>
    <w:multiLevelType w:val="hybridMultilevel"/>
    <w:tmpl w:val="288831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09216CD6"/>
    <w:multiLevelType w:val="hybridMultilevel"/>
    <w:tmpl w:val="4CC82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F27B55"/>
    <w:multiLevelType w:val="multilevel"/>
    <w:tmpl w:val="73006AC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0D2B4C36"/>
    <w:multiLevelType w:val="hybridMultilevel"/>
    <w:tmpl w:val="7832B87E"/>
    <w:lvl w:ilvl="0" w:tplc="04090001">
      <w:start w:val="1"/>
      <w:numFmt w:val="bullet"/>
      <w:lvlText w:val=""/>
      <w:lvlJc w:val="left"/>
      <w:pPr>
        <w:tabs>
          <w:tab w:val="num" w:pos="3600"/>
        </w:tabs>
        <w:ind w:left="3600" w:hanging="360"/>
      </w:pPr>
      <w:rPr>
        <w:rFonts w:ascii="Symbol" w:hAnsi="Symbol" w:hint="default"/>
      </w:rPr>
    </w:lvl>
    <w:lvl w:ilvl="1" w:tplc="A6F8F9A0">
      <w:start w:val="3"/>
      <w:numFmt w:val="upperRoman"/>
      <w:lvlText w:val="%2."/>
      <w:lvlJc w:val="left"/>
      <w:pPr>
        <w:tabs>
          <w:tab w:val="num" w:pos="3960"/>
        </w:tabs>
        <w:ind w:left="3960" w:hanging="720"/>
      </w:pPr>
      <w:rPr>
        <w:rFonts w:hint="default"/>
      </w:rPr>
    </w:lvl>
    <w:lvl w:ilvl="2" w:tplc="046851BE">
      <w:start w:val="4"/>
      <w:numFmt w:val="lowerRoman"/>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0E114C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0E4309B"/>
    <w:multiLevelType w:val="hybridMultilevel"/>
    <w:tmpl w:val="ED9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47E06"/>
    <w:multiLevelType w:val="hybridMultilevel"/>
    <w:tmpl w:val="17D2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C60EF"/>
    <w:multiLevelType w:val="hybridMultilevel"/>
    <w:tmpl w:val="17100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1E4BB8"/>
    <w:multiLevelType w:val="hybridMultilevel"/>
    <w:tmpl w:val="FB6621BA"/>
    <w:lvl w:ilvl="0" w:tplc="04090001">
      <w:start w:val="1"/>
      <w:numFmt w:val="bullet"/>
      <w:lvlText w:val=""/>
      <w:lvlJc w:val="left"/>
      <w:pPr>
        <w:tabs>
          <w:tab w:val="num" w:pos="1890"/>
        </w:tabs>
        <w:ind w:left="1890" w:hanging="360"/>
      </w:pPr>
      <w:rPr>
        <w:rFonts w:ascii="Symbol" w:hAnsi="Symbol" w:hint="default"/>
      </w:rPr>
    </w:lvl>
    <w:lvl w:ilvl="1" w:tplc="84EE08D8">
      <w:start w:val="1"/>
      <w:numFmt w:val="lowerRoman"/>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12296AFC"/>
    <w:multiLevelType w:val="hybridMultilevel"/>
    <w:tmpl w:val="E3802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F66A4"/>
    <w:multiLevelType w:val="hybridMultilevel"/>
    <w:tmpl w:val="F9FAB9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9F71EA"/>
    <w:multiLevelType w:val="hybridMultilevel"/>
    <w:tmpl w:val="FBF6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2178B0"/>
    <w:multiLevelType w:val="hybridMultilevel"/>
    <w:tmpl w:val="9FA4F7F4"/>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8153A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15685F09"/>
    <w:multiLevelType w:val="hybridMultilevel"/>
    <w:tmpl w:val="D02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9910B9"/>
    <w:multiLevelType w:val="hybridMultilevel"/>
    <w:tmpl w:val="73D09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7890641"/>
    <w:multiLevelType w:val="hybridMultilevel"/>
    <w:tmpl w:val="37C2629A"/>
    <w:lvl w:ilvl="0" w:tplc="04090001">
      <w:start w:val="1"/>
      <w:numFmt w:val="bullet"/>
      <w:lvlText w:val=""/>
      <w:lvlJc w:val="left"/>
      <w:pPr>
        <w:tabs>
          <w:tab w:val="num" w:pos="4680"/>
        </w:tabs>
        <w:ind w:left="46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17AC5AFD"/>
    <w:multiLevelType w:val="hybridMultilevel"/>
    <w:tmpl w:val="E4B8E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437BA2"/>
    <w:multiLevelType w:val="multilevel"/>
    <w:tmpl w:val="8C1A52E8"/>
    <w:lvl w:ilvl="0">
      <w:start w:val="5"/>
      <w:numFmt w:val="decimal"/>
      <w:lvlText w:val="%1"/>
      <w:lvlJc w:val="left"/>
      <w:pPr>
        <w:ind w:left="375" w:hanging="3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88C5DEC"/>
    <w:multiLevelType w:val="multilevel"/>
    <w:tmpl w:val="DAC2D476"/>
    <w:lvl w:ilvl="0">
      <w:start w:val="6"/>
      <w:numFmt w:val="decimal"/>
      <w:lvlText w:val="%1"/>
      <w:lvlJc w:val="left"/>
      <w:pPr>
        <w:ind w:left="375" w:hanging="3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8A4133F"/>
    <w:multiLevelType w:val="hybridMultilevel"/>
    <w:tmpl w:val="124E7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FF1F86"/>
    <w:multiLevelType w:val="hybridMultilevel"/>
    <w:tmpl w:val="6E1EEF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19772B1A"/>
    <w:multiLevelType w:val="multilevel"/>
    <w:tmpl w:val="A41C52B0"/>
    <w:lvl w:ilvl="0">
      <w:start w:val="1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1A4E5789"/>
    <w:multiLevelType w:val="multilevel"/>
    <w:tmpl w:val="CBC25422"/>
    <w:lvl w:ilvl="0">
      <w:start w:val="9"/>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1A9C0D16"/>
    <w:multiLevelType w:val="hybridMultilevel"/>
    <w:tmpl w:val="68C261A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15:restartNumberingAfterBreak="0">
    <w:nsid w:val="1B4605FC"/>
    <w:multiLevelType w:val="hybridMultilevel"/>
    <w:tmpl w:val="86527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B625F"/>
    <w:multiLevelType w:val="hybridMultilevel"/>
    <w:tmpl w:val="54B66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1E136F02"/>
    <w:multiLevelType w:val="hybridMultilevel"/>
    <w:tmpl w:val="59384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12990"/>
    <w:multiLevelType w:val="multilevel"/>
    <w:tmpl w:val="5706FCE2"/>
    <w:lvl w:ilvl="0">
      <w:start w:val="11"/>
      <w:numFmt w:val="decimal"/>
      <w:lvlText w:val="%1"/>
      <w:lvlJc w:val="left"/>
      <w:pPr>
        <w:ind w:left="435" w:hanging="435"/>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2223438E"/>
    <w:multiLevelType w:val="hybridMultilevel"/>
    <w:tmpl w:val="E4E6D4CA"/>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2F72289"/>
    <w:multiLevelType w:val="hybridMultilevel"/>
    <w:tmpl w:val="3ACCF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909A5"/>
    <w:multiLevelType w:val="hybridMultilevel"/>
    <w:tmpl w:val="80E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EF3B12"/>
    <w:multiLevelType w:val="multilevel"/>
    <w:tmpl w:val="165C4A7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26315FCA"/>
    <w:multiLevelType w:val="hybridMultilevel"/>
    <w:tmpl w:val="3A6CBA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B82524"/>
    <w:multiLevelType w:val="multilevel"/>
    <w:tmpl w:val="165C4A7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27C30F83"/>
    <w:multiLevelType w:val="hybridMultilevel"/>
    <w:tmpl w:val="C4187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E02384"/>
    <w:multiLevelType w:val="hybridMultilevel"/>
    <w:tmpl w:val="AD74F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C42B1B"/>
    <w:multiLevelType w:val="hybridMultilevel"/>
    <w:tmpl w:val="F680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97524F"/>
    <w:multiLevelType w:val="hybridMultilevel"/>
    <w:tmpl w:val="CD62DF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1" w15:restartNumberingAfterBreak="0">
    <w:nsid w:val="2DB6489D"/>
    <w:multiLevelType w:val="hybridMultilevel"/>
    <w:tmpl w:val="F680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DB6E98"/>
    <w:multiLevelType w:val="hybridMultilevel"/>
    <w:tmpl w:val="26F858D6"/>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53" w15:restartNumberingAfterBreak="0">
    <w:nsid w:val="2DF13CCB"/>
    <w:multiLevelType w:val="hybridMultilevel"/>
    <w:tmpl w:val="9E0A72EE"/>
    <w:lvl w:ilvl="0" w:tplc="88B273CE">
      <w:start w:val="1"/>
      <w:numFmt w:val="lowerRoman"/>
      <w:lvlText w:val="%1."/>
      <w:lvlJc w:val="right"/>
      <w:pPr>
        <w:tabs>
          <w:tab w:val="num" w:pos="4680"/>
        </w:tabs>
        <w:ind w:left="4680" w:hanging="360"/>
      </w:pPr>
      <w:rPr>
        <w:rFonts w:hint="default"/>
      </w:rPr>
    </w:lvl>
    <w:lvl w:ilvl="1" w:tplc="8570BF60">
      <w:start w:val="1"/>
      <w:numFmt w:val="upperLetter"/>
      <w:lvlText w:val="%2."/>
      <w:lvlJc w:val="left"/>
      <w:pPr>
        <w:ind w:left="3600" w:hanging="360"/>
      </w:pPr>
      <w:rPr>
        <w:rFonts w:hint="default"/>
      </w:rPr>
    </w:lvl>
    <w:lvl w:ilvl="2" w:tplc="04090001">
      <w:start w:val="1"/>
      <w:numFmt w:val="bullet"/>
      <w:lvlText w:val=""/>
      <w:lvlJc w:val="left"/>
      <w:pPr>
        <w:tabs>
          <w:tab w:val="num" w:pos="4320"/>
        </w:tabs>
        <w:ind w:left="4320" w:hanging="180"/>
      </w:pPr>
      <w:rPr>
        <w:rFonts w:ascii="Symbol" w:hAnsi="Symbol" w:hint="default"/>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4" w15:restartNumberingAfterBreak="0">
    <w:nsid w:val="2E4E1FFA"/>
    <w:multiLevelType w:val="hybridMultilevel"/>
    <w:tmpl w:val="5EE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510F13"/>
    <w:multiLevelType w:val="hybridMultilevel"/>
    <w:tmpl w:val="F0EE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D90677"/>
    <w:multiLevelType w:val="hybridMultilevel"/>
    <w:tmpl w:val="610A5750"/>
    <w:lvl w:ilvl="0" w:tplc="04090001">
      <w:start w:val="1"/>
      <w:numFmt w:val="bullet"/>
      <w:lvlText w:val=""/>
      <w:lvlJc w:val="left"/>
      <w:pPr>
        <w:tabs>
          <w:tab w:val="num" w:pos="3600"/>
        </w:tabs>
        <w:ind w:left="3600" w:hanging="360"/>
      </w:pPr>
      <w:rPr>
        <w:rFonts w:ascii="Symbol" w:hAnsi="Symbol" w:hint="default"/>
      </w:rPr>
    </w:lvl>
    <w:lvl w:ilvl="1" w:tplc="7708DF8E">
      <w:start w:val="2"/>
      <w:numFmt w:val="upperRoman"/>
      <w:lvlText w:val="%2."/>
      <w:lvlJc w:val="left"/>
      <w:pPr>
        <w:tabs>
          <w:tab w:val="num" w:pos="3960"/>
        </w:tabs>
        <w:ind w:left="3960" w:hanging="720"/>
      </w:pPr>
      <w:rPr>
        <w:rFonts w:hint="default"/>
      </w:rPr>
    </w:lvl>
    <w:lvl w:ilvl="2" w:tplc="D332B184">
      <w:start w:val="3"/>
      <w:numFmt w:val="lowerRoman"/>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7" w15:restartNumberingAfterBreak="0">
    <w:nsid w:val="2EF535B0"/>
    <w:multiLevelType w:val="hybridMultilevel"/>
    <w:tmpl w:val="80D27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2C7358"/>
    <w:multiLevelType w:val="hybridMultilevel"/>
    <w:tmpl w:val="865AC740"/>
    <w:lvl w:ilvl="0" w:tplc="7428BA48">
      <w:start w:val="2"/>
      <w:numFmt w:val="lowerRoman"/>
      <w:lvlText w:val="%1."/>
      <w:lvlJc w:val="right"/>
      <w:pPr>
        <w:tabs>
          <w:tab w:val="num" w:pos="2340"/>
        </w:tabs>
        <w:ind w:left="2340" w:hanging="360"/>
      </w:pPr>
      <w:rPr>
        <w:rFonts w:hint="default"/>
      </w:rPr>
    </w:lvl>
    <w:lvl w:ilvl="1" w:tplc="DFD2300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BB800E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12B0569"/>
    <w:multiLevelType w:val="hybridMultilevel"/>
    <w:tmpl w:val="CE10C780"/>
    <w:lvl w:ilvl="0" w:tplc="0C30D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5A1508"/>
    <w:multiLevelType w:val="multilevel"/>
    <w:tmpl w:val="190E9E0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1CA6112"/>
    <w:multiLevelType w:val="multilevel"/>
    <w:tmpl w:val="5034659A"/>
    <w:lvl w:ilvl="0">
      <w:start w:val="6"/>
      <w:numFmt w:val="decimal"/>
      <w:lvlText w:val="%1"/>
      <w:lvlJc w:val="left"/>
      <w:pPr>
        <w:ind w:left="375" w:hanging="375"/>
      </w:pPr>
      <w:rPr>
        <w:rFonts w:hint="default"/>
        <w:b/>
      </w:rPr>
    </w:lvl>
    <w:lvl w:ilvl="1">
      <w:start w:val="3"/>
      <w:numFmt w:val="decimal"/>
      <w:lvlText w:val="%1.%2"/>
      <w:lvlJc w:val="left"/>
      <w:pPr>
        <w:ind w:left="1512" w:hanging="7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552" w:hanging="180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496" w:hanging="2160"/>
      </w:pPr>
      <w:rPr>
        <w:rFonts w:hint="default"/>
        <w:b/>
      </w:rPr>
    </w:lvl>
  </w:abstractNum>
  <w:abstractNum w:abstractNumId="62" w15:restartNumberingAfterBreak="0">
    <w:nsid w:val="32C20439"/>
    <w:multiLevelType w:val="hybridMultilevel"/>
    <w:tmpl w:val="4F70D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8C0DE3"/>
    <w:multiLevelType w:val="hybridMultilevel"/>
    <w:tmpl w:val="E26AA07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4" w15:restartNumberingAfterBreak="0">
    <w:nsid w:val="34E737DA"/>
    <w:multiLevelType w:val="hybridMultilevel"/>
    <w:tmpl w:val="D8B2C428"/>
    <w:lvl w:ilvl="0" w:tplc="04090001">
      <w:start w:val="1"/>
      <w:numFmt w:val="bullet"/>
      <w:lvlText w:val=""/>
      <w:lvlJc w:val="left"/>
      <w:pPr>
        <w:tabs>
          <w:tab w:val="num" w:pos="4680"/>
        </w:tabs>
        <w:ind w:left="468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5" w15:restartNumberingAfterBreak="0">
    <w:nsid w:val="37FF7D60"/>
    <w:multiLevelType w:val="hybridMultilevel"/>
    <w:tmpl w:val="62887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9318C1"/>
    <w:multiLevelType w:val="multilevel"/>
    <w:tmpl w:val="D5443040"/>
    <w:lvl w:ilvl="0">
      <w:start w:val="11"/>
      <w:numFmt w:val="decimal"/>
      <w:lvlText w:val="%1"/>
      <w:lvlJc w:val="left"/>
      <w:pPr>
        <w:ind w:left="435" w:hanging="43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67" w15:restartNumberingAfterBreak="0">
    <w:nsid w:val="39524554"/>
    <w:multiLevelType w:val="hybridMultilevel"/>
    <w:tmpl w:val="C30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6F0580"/>
    <w:multiLevelType w:val="hybridMultilevel"/>
    <w:tmpl w:val="7A8A68D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9" w15:restartNumberingAfterBreak="0">
    <w:nsid w:val="3A8C43C3"/>
    <w:multiLevelType w:val="hybridMultilevel"/>
    <w:tmpl w:val="72384302"/>
    <w:lvl w:ilvl="0" w:tplc="0504CF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3AF92F25"/>
    <w:multiLevelType w:val="hybridMultilevel"/>
    <w:tmpl w:val="94C60654"/>
    <w:lvl w:ilvl="0" w:tplc="04090001">
      <w:start w:val="1"/>
      <w:numFmt w:val="bullet"/>
      <w:lvlText w:val=""/>
      <w:lvlJc w:val="left"/>
      <w:pPr>
        <w:tabs>
          <w:tab w:val="num" w:pos="5400"/>
        </w:tabs>
        <w:ind w:left="5400" w:hanging="360"/>
      </w:pPr>
      <w:rPr>
        <w:rFonts w:ascii="Symbol" w:hAnsi="Symbol"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1" w15:restartNumberingAfterBreak="0">
    <w:nsid w:val="3BA31E56"/>
    <w:multiLevelType w:val="multilevel"/>
    <w:tmpl w:val="165C4A7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3BC11D69"/>
    <w:multiLevelType w:val="hybridMultilevel"/>
    <w:tmpl w:val="27BA7132"/>
    <w:lvl w:ilvl="0" w:tplc="04090017">
      <w:start w:val="1"/>
      <w:numFmt w:val="lowerLetter"/>
      <w:lvlText w:val="%1)"/>
      <w:lvlJc w:val="left"/>
      <w:pPr>
        <w:ind w:left="720" w:hanging="360"/>
      </w:pPr>
    </w:lvl>
    <w:lvl w:ilvl="1" w:tplc="2F8682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854CFE"/>
    <w:multiLevelType w:val="hybridMultilevel"/>
    <w:tmpl w:val="FBEE7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D9D76C7"/>
    <w:multiLevelType w:val="hybridMultilevel"/>
    <w:tmpl w:val="53CC3358"/>
    <w:lvl w:ilvl="0" w:tplc="D2BE7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DA77579"/>
    <w:multiLevelType w:val="hybridMultilevel"/>
    <w:tmpl w:val="039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D9746F"/>
    <w:multiLevelType w:val="hybridMultilevel"/>
    <w:tmpl w:val="24B6C3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15:restartNumberingAfterBreak="0">
    <w:nsid w:val="3F1B28D7"/>
    <w:multiLevelType w:val="multilevel"/>
    <w:tmpl w:val="E0B625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42711A5F"/>
    <w:multiLevelType w:val="hybridMultilevel"/>
    <w:tmpl w:val="ADE26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2880FD6"/>
    <w:multiLevelType w:val="hybridMultilevel"/>
    <w:tmpl w:val="823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DD304F"/>
    <w:multiLevelType w:val="hybridMultilevel"/>
    <w:tmpl w:val="1F962EA2"/>
    <w:lvl w:ilvl="0" w:tplc="04090001">
      <w:start w:val="1"/>
      <w:numFmt w:val="bullet"/>
      <w:lvlText w:val=""/>
      <w:lvlJc w:val="left"/>
      <w:pPr>
        <w:tabs>
          <w:tab w:val="num" w:pos="3960"/>
        </w:tabs>
        <w:ind w:left="39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1" w15:restartNumberingAfterBreak="0">
    <w:nsid w:val="454E738E"/>
    <w:multiLevelType w:val="hybridMultilevel"/>
    <w:tmpl w:val="C0B20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9509A0"/>
    <w:multiLevelType w:val="hybridMultilevel"/>
    <w:tmpl w:val="E2882A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3" w15:restartNumberingAfterBreak="0">
    <w:nsid w:val="46D05340"/>
    <w:multiLevelType w:val="hybridMultilevel"/>
    <w:tmpl w:val="288CC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42431C"/>
    <w:multiLevelType w:val="hybridMultilevel"/>
    <w:tmpl w:val="9FAE43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87B54A2"/>
    <w:multiLevelType w:val="hybridMultilevel"/>
    <w:tmpl w:val="079656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B942B25"/>
    <w:multiLevelType w:val="hybridMultilevel"/>
    <w:tmpl w:val="A6D85C1E"/>
    <w:lvl w:ilvl="0" w:tplc="04090001">
      <w:start w:val="1"/>
      <w:numFmt w:val="bullet"/>
      <w:lvlText w:val=""/>
      <w:lvlJc w:val="left"/>
      <w:pPr>
        <w:tabs>
          <w:tab w:val="num" w:pos="4680"/>
        </w:tabs>
        <w:ind w:left="4680" w:hanging="360"/>
      </w:pPr>
      <w:rPr>
        <w:rFonts w:ascii="Symbol" w:hAnsi="Symbol" w:hint="default"/>
      </w:rPr>
    </w:lvl>
    <w:lvl w:ilvl="1" w:tplc="ED709D10">
      <w:start w:val="6"/>
      <w:numFmt w:val="upp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7" w15:restartNumberingAfterBreak="0">
    <w:nsid w:val="4CD95CF4"/>
    <w:multiLevelType w:val="hybridMultilevel"/>
    <w:tmpl w:val="6A9081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4ECE0B84"/>
    <w:multiLevelType w:val="hybridMultilevel"/>
    <w:tmpl w:val="E6B68324"/>
    <w:lvl w:ilvl="0" w:tplc="04090001">
      <w:start w:val="1"/>
      <w:numFmt w:val="bullet"/>
      <w:lvlText w:val=""/>
      <w:lvlJc w:val="left"/>
      <w:pPr>
        <w:tabs>
          <w:tab w:val="num" w:pos="5400"/>
        </w:tabs>
        <w:ind w:left="5400" w:hanging="360"/>
      </w:pPr>
      <w:rPr>
        <w:rFonts w:ascii="Symbol" w:hAnsi="Symbol"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9" w15:restartNumberingAfterBreak="0">
    <w:nsid w:val="4F4D7F4F"/>
    <w:multiLevelType w:val="hybridMultilevel"/>
    <w:tmpl w:val="8586C87C"/>
    <w:lvl w:ilvl="0" w:tplc="04090001">
      <w:start w:val="1"/>
      <w:numFmt w:val="bullet"/>
      <w:lvlText w:val=""/>
      <w:lvlJc w:val="left"/>
      <w:pPr>
        <w:tabs>
          <w:tab w:val="num" w:pos="5400"/>
        </w:tabs>
        <w:ind w:left="5400" w:hanging="360"/>
      </w:pPr>
      <w:rPr>
        <w:rFonts w:ascii="Symbol" w:hAnsi="Symbol"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0" w15:restartNumberingAfterBreak="0">
    <w:nsid w:val="50034A4C"/>
    <w:multiLevelType w:val="hybridMultilevel"/>
    <w:tmpl w:val="3B849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FF0D05"/>
    <w:multiLevelType w:val="hybridMultilevel"/>
    <w:tmpl w:val="453A107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2" w15:restartNumberingAfterBreak="0">
    <w:nsid w:val="511723E0"/>
    <w:multiLevelType w:val="hybridMultilevel"/>
    <w:tmpl w:val="1AF0AD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31A450C"/>
    <w:multiLevelType w:val="hybridMultilevel"/>
    <w:tmpl w:val="54246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31B7C94"/>
    <w:multiLevelType w:val="hybridMultilevel"/>
    <w:tmpl w:val="F7AC1D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36D3977"/>
    <w:multiLevelType w:val="hybridMultilevel"/>
    <w:tmpl w:val="7ABC07D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6" w15:restartNumberingAfterBreak="0">
    <w:nsid w:val="55074530"/>
    <w:multiLevelType w:val="hybridMultilevel"/>
    <w:tmpl w:val="6D26E664"/>
    <w:lvl w:ilvl="0" w:tplc="56101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5C07915"/>
    <w:multiLevelType w:val="hybridMultilevel"/>
    <w:tmpl w:val="DE064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242E94"/>
    <w:multiLevelType w:val="hybridMultilevel"/>
    <w:tmpl w:val="2AAA1E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AC45DAB"/>
    <w:multiLevelType w:val="multilevel"/>
    <w:tmpl w:val="DC568B20"/>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100" w15:restartNumberingAfterBreak="0">
    <w:nsid w:val="5B3C4B14"/>
    <w:multiLevelType w:val="hybridMultilevel"/>
    <w:tmpl w:val="1A6E393E"/>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BA2193A"/>
    <w:multiLevelType w:val="hybridMultilevel"/>
    <w:tmpl w:val="F8A6A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F8331B"/>
    <w:multiLevelType w:val="multilevel"/>
    <w:tmpl w:val="A9B4107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3" w15:restartNumberingAfterBreak="0">
    <w:nsid w:val="5E425881"/>
    <w:multiLevelType w:val="hybridMultilevel"/>
    <w:tmpl w:val="47587BB4"/>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ECC7692"/>
    <w:multiLevelType w:val="hybridMultilevel"/>
    <w:tmpl w:val="19CE547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5" w15:restartNumberingAfterBreak="0">
    <w:nsid w:val="5F0933CE"/>
    <w:multiLevelType w:val="hybridMultilevel"/>
    <w:tmpl w:val="56D0BD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0323B0B"/>
    <w:multiLevelType w:val="hybridMultilevel"/>
    <w:tmpl w:val="A1CA32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0CC39C1"/>
    <w:multiLevelType w:val="hybridMultilevel"/>
    <w:tmpl w:val="D916AA1E"/>
    <w:lvl w:ilvl="0" w:tplc="04090001">
      <w:start w:val="1"/>
      <w:numFmt w:val="bullet"/>
      <w:lvlText w:val=""/>
      <w:lvlJc w:val="left"/>
      <w:pPr>
        <w:tabs>
          <w:tab w:val="num" w:pos="3600"/>
        </w:tabs>
        <w:ind w:left="3600" w:hanging="360"/>
      </w:pPr>
      <w:rPr>
        <w:rFonts w:ascii="Symbol" w:hAnsi="Symbol" w:hint="default"/>
      </w:rPr>
    </w:lvl>
    <w:lvl w:ilvl="1" w:tplc="71B0D408">
      <w:start w:val="5"/>
      <w:numFmt w:val="low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8" w15:restartNumberingAfterBreak="0">
    <w:nsid w:val="6150739F"/>
    <w:multiLevelType w:val="hybridMultilevel"/>
    <w:tmpl w:val="D870F4B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9" w15:restartNumberingAfterBreak="0">
    <w:nsid w:val="62B92C56"/>
    <w:multiLevelType w:val="hybridMultilevel"/>
    <w:tmpl w:val="3B3AA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308704E"/>
    <w:multiLevelType w:val="hybridMultilevel"/>
    <w:tmpl w:val="4204E0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1" w15:restartNumberingAfterBreak="0">
    <w:nsid w:val="642825DE"/>
    <w:multiLevelType w:val="hybridMultilevel"/>
    <w:tmpl w:val="D5187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4555D39"/>
    <w:multiLevelType w:val="multilevel"/>
    <w:tmpl w:val="43EE9576"/>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3" w15:restartNumberingAfterBreak="0">
    <w:nsid w:val="64F60362"/>
    <w:multiLevelType w:val="hybridMultilevel"/>
    <w:tmpl w:val="FE722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6506544D"/>
    <w:multiLevelType w:val="hybridMultilevel"/>
    <w:tmpl w:val="045EF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236D0A"/>
    <w:multiLevelType w:val="hybridMultilevel"/>
    <w:tmpl w:val="C71E5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3C319A"/>
    <w:multiLevelType w:val="hybridMultilevel"/>
    <w:tmpl w:val="4386FE42"/>
    <w:lvl w:ilvl="0" w:tplc="97A03C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7690444"/>
    <w:multiLevelType w:val="hybridMultilevel"/>
    <w:tmpl w:val="F0E2A004"/>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7C1335C"/>
    <w:multiLevelType w:val="multilevel"/>
    <w:tmpl w:val="31D2B19A"/>
    <w:lvl w:ilvl="0">
      <w:start w:val="9"/>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6ABA35CF"/>
    <w:multiLevelType w:val="hybridMultilevel"/>
    <w:tmpl w:val="3D18380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0" w15:restartNumberingAfterBreak="0">
    <w:nsid w:val="6B597F04"/>
    <w:multiLevelType w:val="multilevel"/>
    <w:tmpl w:val="E06E6B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58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6F044638"/>
    <w:multiLevelType w:val="hybridMultilevel"/>
    <w:tmpl w:val="0DF82B04"/>
    <w:lvl w:ilvl="0" w:tplc="04090001">
      <w:start w:val="1"/>
      <w:numFmt w:val="bullet"/>
      <w:lvlText w:val=""/>
      <w:lvlJc w:val="left"/>
      <w:pPr>
        <w:tabs>
          <w:tab w:val="num" w:pos="4680"/>
        </w:tabs>
        <w:ind w:left="468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2" w15:restartNumberingAfterBreak="0">
    <w:nsid w:val="6F822F9D"/>
    <w:multiLevelType w:val="hybridMultilevel"/>
    <w:tmpl w:val="9272BA0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3" w15:restartNumberingAfterBreak="0">
    <w:nsid w:val="6FAC58F5"/>
    <w:multiLevelType w:val="multilevel"/>
    <w:tmpl w:val="AB58E1C6"/>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71DA768F"/>
    <w:multiLevelType w:val="multilevel"/>
    <w:tmpl w:val="360CEF14"/>
    <w:lvl w:ilvl="0">
      <w:start w:val="4"/>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5" w15:restartNumberingAfterBreak="0">
    <w:nsid w:val="71F350F5"/>
    <w:multiLevelType w:val="hybridMultilevel"/>
    <w:tmpl w:val="2EF6FF42"/>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26" w15:restartNumberingAfterBreak="0">
    <w:nsid w:val="723E157D"/>
    <w:multiLevelType w:val="hybridMultilevel"/>
    <w:tmpl w:val="214EFF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2D36B15"/>
    <w:multiLevelType w:val="hybridMultilevel"/>
    <w:tmpl w:val="AFC81F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8" w15:restartNumberingAfterBreak="0">
    <w:nsid w:val="742D2918"/>
    <w:multiLevelType w:val="singleLevel"/>
    <w:tmpl w:val="89E21414"/>
    <w:lvl w:ilvl="0">
      <w:start w:val="1"/>
      <w:numFmt w:val="decimal"/>
      <w:lvlText w:val="%1."/>
      <w:lvlJc w:val="left"/>
      <w:pPr>
        <w:tabs>
          <w:tab w:val="num" w:pos="1440"/>
        </w:tabs>
        <w:ind w:left="1440" w:hanging="720"/>
      </w:pPr>
      <w:rPr>
        <w:rFonts w:hint="default"/>
      </w:rPr>
    </w:lvl>
  </w:abstractNum>
  <w:abstractNum w:abstractNumId="129" w15:restartNumberingAfterBreak="0">
    <w:nsid w:val="74331A5D"/>
    <w:multiLevelType w:val="hybridMultilevel"/>
    <w:tmpl w:val="44FCD0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0" w15:restartNumberingAfterBreak="0">
    <w:nsid w:val="750878FC"/>
    <w:multiLevelType w:val="hybridMultilevel"/>
    <w:tmpl w:val="518A8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1" w15:restartNumberingAfterBreak="0">
    <w:nsid w:val="751B58B6"/>
    <w:multiLevelType w:val="multilevel"/>
    <w:tmpl w:val="A636ED88"/>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2" w15:restartNumberingAfterBreak="0">
    <w:nsid w:val="765F6545"/>
    <w:multiLevelType w:val="hybridMultilevel"/>
    <w:tmpl w:val="70D4CD64"/>
    <w:lvl w:ilvl="0" w:tplc="2B801672">
      <w:start w:val="1"/>
      <w:numFmt w:val="lowerRoman"/>
      <w:lvlText w:val="%1."/>
      <w:lvlJc w:val="right"/>
      <w:pPr>
        <w:tabs>
          <w:tab w:val="num" w:pos="3600"/>
        </w:tabs>
        <w:ind w:left="3600" w:hanging="360"/>
      </w:pPr>
      <w:rPr>
        <w:rFonts w:hint="default"/>
      </w:rPr>
    </w:lvl>
    <w:lvl w:ilvl="1" w:tplc="DFD23000">
      <w:start w:val="1"/>
      <w:numFmt w:val="lowerLetter"/>
      <w:lvlText w:val="%2."/>
      <w:lvlJc w:val="left"/>
      <w:pPr>
        <w:tabs>
          <w:tab w:val="num" w:pos="3600"/>
        </w:tabs>
        <w:ind w:left="3600" w:hanging="360"/>
      </w:pPr>
      <w:rPr>
        <w:rFonts w:hint="default"/>
      </w:rPr>
    </w:lvl>
    <w:lvl w:ilvl="2" w:tplc="0409000F">
      <w:start w:val="1"/>
      <w:numFmt w:val="decimal"/>
      <w:lvlText w:val="%3."/>
      <w:lvlJc w:val="left"/>
      <w:pPr>
        <w:tabs>
          <w:tab w:val="num" w:pos="4500"/>
        </w:tabs>
        <w:ind w:left="4500" w:hanging="360"/>
      </w:pPr>
      <w:rPr>
        <w:rFonts w:hint="default"/>
      </w:rPr>
    </w:lvl>
    <w:lvl w:ilvl="3" w:tplc="04090001">
      <w:start w:val="1"/>
      <w:numFmt w:val="bullet"/>
      <w:lvlText w:val=""/>
      <w:lvlJc w:val="left"/>
      <w:pPr>
        <w:tabs>
          <w:tab w:val="num" w:pos="3780"/>
        </w:tabs>
        <w:ind w:left="3780" w:hanging="360"/>
      </w:pPr>
      <w:rPr>
        <w:rFonts w:ascii="Symbol" w:hAnsi="Symbol" w:hint="default"/>
      </w:rPr>
    </w:lvl>
    <w:lvl w:ilvl="4" w:tplc="1DEEAA6E">
      <w:start w:val="1"/>
      <w:numFmt w:val="upperLetter"/>
      <w:lvlText w:val="%5."/>
      <w:lvlJc w:val="left"/>
      <w:pPr>
        <w:ind w:left="5760" w:hanging="360"/>
      </w:pPr>
      <w:rPr>
        <w:rFonts w:hint="default"/>
      </w:r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3" w15:restartNumberingAfterBreak="0">
    <w:nsid w:val="777F1235"/>
    <w:multiLevelType w:val="hybridMultilevel"/>
    <w:tmpl w:val="5B5A2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780A6EEF"/>
    <w:multiLevelType w:val="multilevel"/>
    <w:tmpl w:val="165C4A7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5" w15:restartNumberingAfterBreak="0">
    <w:nsid w:val="780D68CB"/>
    <w:multiLevelType w:val="hybridMultilevel"/>
    <w:tmpl w:val="B7E2E4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96032CE"/>
    <w:multiLevelType w:val="hybridMultilevel"/>
    <w:tmpl w:val="22125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A63033A"/>
    <w:multiLevelType w:val="hybridMultilevel"/>
    <w:tmpl w:val="281AB9C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8" w15:restartNumberingAfterBreak="0">
    <w:nsid w:val="7A7A0007"/>
    <w:multiLevelType w:val="multilevel"/>
    <w:tmpl w:val="9274158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9" w15:restartNumberingAfterBreak="0">
    <w:nsid w:val="7C593699"/>
    <w:multiLevelType w:val="hybridMultilevel"/>
    <w:tmpl w:val="ADCE63EC"/>
    <w:lvl w:ilvl="0" w:tplc="04090001">
      <w:start w:val="1"/>
      <w:numFmt w:val="bullet"/>
      <w:lvlText w:val=""/>
      <w:lvlJc w:val="left"/>
      <w:pPr>
        <w:tabs>
          <w:tab w:val="num" w:pos="4680"/>
        </w:tabs>
        <w:ind w:left="46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0" w15:restartNumberingAfterBreak="0">
    <w:nsid w:val="7EF4187C"/>
    <w:multiLevelType w:val="hybridMultilevel"/>
    <w:tmpl w:val="E0E8C412"/>
    <w:lvl w:ilvl="0" w:tplc="04090001">
      <w:start w:val="1"/>
      <w:numFmt w:val="bullet"/>
      <w:lvlText w:val=""/>
      <w:lvlJc w:val="left"/>
      <w:pPr>
        <w:tabs>
          <w:tab w:val="num" w:pos="3600"/>
        </w:tabs>
        <w:ind w:left="36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FB63FFF"/>
    <w:multiLevelType w:val="hybridMultilevel"/>
    <w:tmpl w:val="BCA8EA34"/>
    <w:lvl w:ilvl="0" w:tplc="04090001">
      <w:start w:val="1"/>
      <w:numFmt w:val="bullet"/>
      <w:lvlText w:val=""/>
      <w:lvlJc w:val="left"/>
      <w:pPr>
        <w:tabs>
          <w:tab w:val="num" w:pos="5400"/>
        </w:tabs>
        <w:ind w:left="5400" w:hanging="360"/>
      </w:pPr>
      <w:rPr>
        <w:rFonts w:ascii="Symbol" w:hAnsi="Symbol"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C99E3860">
      <w:start w:val="5"/>
      <w:numFmt w:val="upperRoman"/>
      <w:lvlText w:val="%7."/>
      <w:lvlJc w:val="left"/>
      <w:pPr>
        <w:tabs>
          <w:tab w:val="num" w:pos="8280"/>
        </w:tabs>
        <w:ind w:left="8280" w:hanging="720"/>
      </w:pPr>
      <w:rPr>
        <w:rFonts w:hint="default"/>
      </w:r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5"/>
  </w:num>
  <w:num w:numId="2">
    <w:abstractNumId w:val="128"/>
  </w:num>
  <w:num w:numId="3">
    <w:abstractNumId w:val="5"/>
  </w:num>
  <w:num w:numId="4">
    <w:abstractNumId w:val="16"/>
  </w:num>
  <w:num w:numId="5">
    <w:abstractNumId w:val="116"/>
  </w:num>
  <w:num w:numId="6">
    <w:abstractNumId w:val="120"/>
  </w:num>
  <w:num w:numId="7">
    <w:abstractNumId w:val="107"/>
  </w:num>
  <w:num w:numId="8">
    <w:abstractNumId w:val="15"/>
  </w:num>
  <w:num w:numId="9">
    <w:abstractNumId w:val="56"/>
  </w:num>
  <w:num w:numId="10">
    <w:abstractNumId w:val="20"/>
  </w:num>
  <w:num w:numId="11">
    <w:abstractNumId w:val="132"/>
  </w:num>
  <w:num w:numId="12">
    <w:abstractNumId w:val="135"/>
  </w:num>
  <w:num w:numId="13">
    <w:abstractNumId w:val="74"/>
  </w:num>
  <w:num w:numId="14">
    <w:abstractNumId w:val="4"/>
  </w:num>
  <w:num w:numId="15">
    <w:abstractNumId w:val="140"/>
  </w:num>
  <w:num w:numId="16">
    <w:abstractNumId w:val="122"/>
  </w:num>
  <w:num w:numId="17">
    <w:abstractNumId w:val="72"/>
  </w:num>
  <w:num w:numId="18">
    <w:abstractNumId w:val="104"/>
  </w:num>
  <w:num w:numId="19">
    <w:abstractNumId w:val="108"/>
  </w:num>
  <w:num w:numId="20">
    <w:abstractNumId w:val="137"/>
  </w:num>
  <w:num w:numId="21">
    <w:abstractNumId w:val="129"/>
  </w:num>
  <w:num w:numId="22">
    <w:abstractNumId w:val="82"/>
  </w:num>
  <w:num w:numId="23">
    <w:abstractNumId w:val="76"/>
  </w:num>
  <w:num w:numId="24">
    <w:abstractNumId w:val="52"/>
  </w:num>
  <w:num w:numId="25">
    <w:abstractNumId w:val="88"/>
  </w:num>
  <w:num w:numId="26">
    <w:abstractNumId w:val="89"/>
  </w:num>
  <w:num w:numId="27">
    <w:abstractNumId w:val="70"/>
  </w:num>
  <w:num w:numId="28">
    <w:abstractNumId w:val="75"/>
  </w:num>
  <w:num w:numId="29">
    <w:abstractNumId w:val="141"/>
  </w:num>
  <w:num w:numId="30">
    <w:abstractNumId w:val="6"/>
  </w:num>
  <w:num w:numId="31">
    <w:abstractNumId w:val="28"/>
  </w:num>
  <w:num w:numId="32">
    <w:abstractNumId w:val="139"/>
  </w:num>
  <w:num w:numId="33">
    <w:abstractNumId w:val="121"/>
  </w:num>
  <w:num w:numId="34">
    <w:abstractNumId w:val="67"/>
  </w:num>
  <w:num w:numId="35">
    <w:abstractNumId w:val="91"/>
  </w:num>
  <w:num w:numId="36">
    <w:abstractNumId w:val="23"/>
  </w:num>
  <w:num w:numId="37">
    <w:abstractNumId w:val="86"/>
  </w:num>
  <w:num w:numId="38">
    <w:abstractNumId w:val="64"/>
  </w:num>
  <w:num w:numId="39">
    <w:abstractNumId w:val="80"/>
  </w:num>
  <w:num w:numId="40">
    <w:abstractNumId w:val="53"/>
  </w:num>
  <w:num w:numId="41">
    <w:abstractNumId w:val="9"/>
  </w:num>
  <w:num w:numId="42">
    <w:abstractNumId w:val="62"/>
  </w:num>
  <w:num w:numId="43">
    <w:abstractNumId w:val="12"/>
  </w:num>
  <w:num w:numId="44">
    <w:abstractNumId w:val="125"/>
  </w:num>
  <w:num w:numId="45">
    <w:abstractNumId w:val="38"/>
  </w:num>
  <w:num w:numId="46">
    <w:abstractNumId w:val="58"/>
  </w:num>
  <w:num w:numId="47">
    <w:abstractNumId w:val="11"/>
  </w:num>
  <w:num w:numId="48">
    <w:abstractNumId w:val="68"/>
  </w:num>
  <w:num w:numId="49">
    <w:abstractNumId w:val="133"/>
  </w:num>
  <w:num w:numId="50">
    <w:abstractNumId w:val="87"/>
  </w:num>
  <w:num w:numId="51">
    <w:abstractNumId w:val="119"/>
  </w:num>
  <w:num w:numId="52">
    <w:abstractNumId w:val="50"/>
  </w:num>
  <w:num w:numId="53">
    <w:abstractNumId w:val="26"/>
  </w:num>
  <w:num w:numId="54">
    <w:abstractNumId w:val="130"/>
  </w:num>
  <w:num w:numId="55">
    <w:abstractNumId w:val="33"/>
  </w:num>
  <w:num w:numId="56">
    <w:abstractNumId w:val="95"/>
  </w:num>
  <w:num w:numId="57">
    <w:abstractNumId w:val="110"/>
  </w:num>
  <w:num w:numId="58">
    <w:abstractNumId w:val="79"/>
  </w:num>
  <w:num w:numId="59">
    <w:abstractNumId w:val="2"/>
  </w:num>
  <w:num w:numId="60">
    <w:abstractNumId w:val="43"/>
  </w:num>
  <w:num w:numId="61">
    <w:abstractNumId w:val="63"/>
  </w:num>
  <w:num w:numId="62">
    <w:abstractNumId w:val="59"/>
  </w:num>
  <w:num w:numId="63">
    <w:abstractNumId w:val="49"/>
  </w:num>
  <w:num w:numId="64">
    <w:abstractNumId w:val="51"/>
  </w:num>
  <w:num w:numId="65">
    <w:abstractNumId w:val="21"/>
  </w:num>
  <w:num w:numId="66">
    <w:abstractNumId w:val="69"/>
  </w:num>
  <w:num w:numId="67">
    <w:abstractNumId w:val="81"/>
  </w:num>
  <w:num w:numId="68">
    <w:abstractNumId w:val="127"/>
  </w:num>
  <w:num w:numId="69">
    <w:abstractNumId w:val="61"/>
  </w:num>
  <w:num w:numId="70">
    <w:abstractNumId w:val="18"/>
  </w:num>
  <w:num w:numId="71">
    <w:abstractNumId w:val="17"/>
  </w:num>
  <w:num w:numId="72">
    <w:abstractNumId w:val="22"/>
  </w:num>
  <w:num w:numId="73">
    <w:abstractNumId w:val="106"/>
  </w:num>
  <w:num w:numId="74">
    <w:abstractNumId w:val="105"/>
  </w:num>
  <w:num w:numId="75">
    <w:abstractNumId w:val="39"/>
  </w:num>
  <w:num w:numId="76">
    <w:abstractNumId w:val="98"/>
  </w:num>
  <w:num w:numId="77">
    <w:abstractNumId w:val="136"/>
  </w:num>
  <w:num w:numId="78">
    <w:abstractNumId w:val="94"/>
  </w:num>
  <w:num w:numId="79">
    <w:abstractNumId w:val="8"/>
  </w:num>
  <w:num w:numId="80">
    <w:abstractNumId w:val="54"/>
  </w:num>
  <w:num w:numId="81">
    <w:abstractNumId w:val="55"/>
  </w:num>
  <w:num w:numId="82">
    <w:abstractNumId w:val="47"/>
  </w:num>
  <w:num w:numId="83">
    <w:abstractNumId w:val="7"/>
  </w:num>
  <w:num w:numId="84">
    <w:abstractNumId w:val="19"/>
  </w:num>
  <w:num w:numId="85">
    <w:abstractNumId w:val="57"/>
  </w:num>
  <w:num w:numId="86">
    <w:abstractNumId w:val="90"/>
  </w:num>
  <w:num w:numId="87">
    <w:abstractNumId w:val="114"/>
  </w:num>
  <w:num w:numId="88">
    <w:abstractNumId w:val="117"/>
  </w:num>
  <w:num w:numId="89">
    <w:abstractNumId w:val="99"/>
  </w:num>
  <w:num w:numId="90">
    <w:abstractNumId w:val="3"/>
  </w:num>
  <w:num w:numId="91">
    <w:abstractNumId w:val="77"/>
  </w:num>
  <w:num w:numId="92">
    <w:abstractNumId w:val="41"/>
  </w:num>
  <w:num w:numId="93">
    <w:abstractNumId w:val="24"/>
  </w:num>
  <w:num w:numId="94">
    <w:abstractNumId w:val="83"/>
  </w:num>
  <w:num w:numId="95">
    <w:abstractNumId w:val="100"/>
  </w:num>
  <w:num w:numId="96">
    <w:abstractNumId w:val="14"/>
  </w:num>
  <w:num w:numId="97">
    <w:abstractNumId w:val="85"/>
  </w:num>
  <w:num w:numId="98">
    <w:abstractNumId w:val="101"/>
  </w:num>
  <w:num w:numId="99">
    <w:abstractNumId w:val="32"/>
  </w:num>
  <w:num w:numId="100">
    <w:abstractNumId w:val="92"/>
  </w:num>
  <w:num w:numId="101">
    <w:abstractNumId w:val="111"/>
  </w:num>
  <w:num w:numId="102">
    <w:abstractNumId w:val="126"/>
  </w:num>
  <w:num w:numId="103">
    <w:abstractNumId w:val="102"/>
  </w:num>
  <w:num w:numId="104">
    <w:abstractNumId w:val="0"/>
  </w:num>
  <w:num w:numId="105">
    <w:abstractNumId w:val="115"/>
  </w:num>
  <w:num w:numId="106">
    <w:abstractNumId w:val="124"/>
  </w:num>
  <w:num w:numId="107">
    <w:abstractNumId w:val="134"/>
  </w:num>
  <w:num w:numId="108">
    <w:abstractNumId w:val="78"/>
  </w:num>
  <w:num w:numId="109">
    <w:abstractNumId w:val="84"/>
  </w:num>
  <w:num w:numId="110">
    <w:abstractNumId w:val="30"/>
  </w:num>
  <w:num w:numId="111">
    <w:abstractNumId w:val="46"/>
  </w:num>
  <w:num w:numId="112">
    <w:abstractNumId w:val="109"/>
  </w:num>
  <w:num w:numId="113">
    <w:abstractNumId w:val="45"/>
  </w:num>
  <w:num w:numId="114">
    <w:abstractNumId w:val="71"/>
  </w:num>
  <w:num w:numId="115">
    <w:abstractNumId w:val="103"/>
  </w:num>
  <w:num w:numId="116">
    <w:abstractNumId w:val="44"/>
  </w:num>
  <w:num w:numId="117">
    <w:abstractNumId w:val="1"/>
  </w:num>
  <w:num w:numId="118">
    <w:abstractNumId w:val="93"/>
  </w:num>
  <w:num w:numId="119">
    <w:abstractNumId w:val="73"/>
  </w:num>
  <w:num w:numId="120">
    <w:abstractNumId w:val="97"/>
  </w:num>
  <w:num w:numId="121">
    <w:abstractNumId w:val="138"/>
  </w:num>
  <w:num w:numId="122">
    <w:abstractNumId w:val="118"/>
  </w:num>
  <w:num w:numId="123">
    <w:abstractNumId w:val="29"/>
  </w:num>
  <w:num w:numId="124">
    <w:abstractNumId w:val="112"/>
  </w:num>
  <w:num w:numId="125">
    <w:abstractNumId w:val="10"/>
  </w:num>
  <w:num w:numId="126">
    <w:abstractNumId w:val="34"/>
  </w:num>
  <w:num w:numId="127">
    <w:abstractNumId w:val="37"/>
  </w:num>
  <w:num w:numId="128">
    <w:abstractNumId w:val="42"/>
  </w:num>
  <w:num w:numId="129">
    <w:abstractNumId w:val="40"/>
  </w:num>
  <w:num w:numId="130">
    <w:abstractNumId w:val="65"/>
  </w:num>
  <w:num w:numId="131">
    <w:abstractNumId w:val="13"/>
  </w:num>
  <w:num w:numId="132">
    <w:abstractNumId w:val="123"/>
  </w:num>
  <w:num w:numId="133">
    <w:abstractNumId w:val="35"/>
  </w:num>
  <w:num w:numId="134">
    <w:abstractNumId w:val="131"/>
  </w:num>
  <w:num w:numId="135">
    <w:abstractNumId w:val="48"/>
  </w:num>
  <w:num w:numId="136">
    <w:abstractNumId w:val="60"/>
  </w:num>
  <w:num w:numId="137">
    <w:abstractNumId w:val="66"/>
  </w:num>
  <w:num w:numId="138">
    <w:abstractNumId w:val="96"/>
  </w:num>
  <w:num w:numId="139">
    <w:abstractNumId w:val="27"/>
  </w:num>
  <w:num w:numId="140">
    <w:abstractNumId w:val="36"/>
  </w:num>
  <w:num w:numId="141">
    <w:abstractNumId w:val="113"/>
  </w:num>
  <w:num w:numId="142">
    <w:abstractNumId w:val="3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96"/>
    <w:rsid w:val="00004741"/>
    <w:rsid w:val="00011466"/>
    <w:rsid w:val="00017BAE"/>
    <w:rsid w:val="000274BD"/>
    <w:rsid w:val="000311DC"/>
    <w:rsid w:val="00032492"/>
    <w:rsid w:val="0003567F"/>
    <w:rsid w:val="00036DC2"/>
    <w:rsid w:val="000412B5"/>
    <w:rsid w:val="00066072"/>
    <w:rsid w:val="00077DCE"/>
    <w:rsid w:val="00082C19"/>
    <w:rsid w:val="0008563F"/>
    <w:rsid w:val="000C0A5A"/>
    <w:rsid w:val="000C26F4"/>
    <w:rsid w:val="000D73C5"/>
    <w:rsid w:val="000F330D"/>
    <w:rsid w:val="000F730E"/>
    <w:rsid w:val="001032C5"/>
    <w:rsid w:val="00105E57"/>
    <w:rsid w:val="00111DBD"/>
    <w:rsid w:val="00125FE2"/>
    <w:rsid w:val="00137F20"/>
    <w:rsid w:val="001558D5"/>
    <w:rsid w:val="001602DB"/>
    <w:rsid w:val="00163C4D"/>
    <w:rsid w:val="001761D1"/>
    <w:rsid w:val="00180C43"/>
    <w:rsid w:val="00192707"/>
    <w:rsid w:val="001B12E4"/>
    <w:rsid w:val="001C7909"/>
    <w:rsid w:val="0020780A"/>
    <w:rsid w:val="002161E0"/>
    <w:rsid w:val="00221D7F"/>
    <w:rsid w:val="00230435"/>
    <w:rsid w:val="00243A3D"/>
    <w:rsid w:val="002504A8"/>
    <w:rsid w:val="00256582"/>
    <w:rsid w:val="002577DB"/>
    <w:rsid w:val="00271C8A"/>
    <w:rsid w:val="002731C7"/>
    <w:rsid w:val="0028744C"/>
    <w:rsid w:val="002932F8"/>
    <w:rsid w:val="002B4421"/>
    <w:rsid w:val="002D16FD"/>
    <w:rsid w:val="002E32F7"/>
    <w:rsid w:val="002F248C"/>
    <w:rsid w:val="002F32B7"/>
    <w:rsid w:val="002F334C"/>
    <w:rsid w:val="0030085F"/>
    <w:rsid w:val="00301CDA"/>
    <w:rsid w:val="003227C0"/>
    <w:rsid w:val="0032644D"/>
    <w:rsid w:val="003319EE"/>
    <w:rsid w:val="003404AF"/>
    <w:rsid w:val="0034415B"/>
    <w:rsid w:val="00347D93"/>
    <w:rsid w:val="003633D4"/>
    <w:rsid w:val="003652FA"/>
    <w:rsid w:val="00366EB1"/>
    <w:rsid w:val="003908A1"/>
    <w:rsid w:val="003A5952"/>
    <w:rsid w:val="003B23FB"/>
    <w:rsid w:val="003B431B"/>
    <w:rsid w:val="003C14E6"/>
    <w:rsid w:val="003D3BD6"/>
    <w:rsid w:val="003D692E"/>
    <w:rsid w:val="003F67B5"/>
    <w:rsid w:val="004022EA"/>
    <w:rsid w:val="00402F73"/>
    <w:rsid w:val="0043239B"/>
    <w:rsid w:val="00434F39"/>
    <w:rsid w:val="00446216"/>
    <w:rsid w:val="00450022"/>
    <w:rsid w:val="00454767"/>
    <w:rsid w:val="00456B72"/>
    <w:rsid w:val="00465105"/>
    <w:rsid w:val="00471F3F"/>
    <w:rsid w:val="00474124"/>
    <w:rsid w:val="00493E25"/>
    <w:rsid w:val="004B6D83"/>
    <w:rsid w:val="004C5390"/>
    <w:rsid w:val="004D0557"/>
    <w:rsid w:val="004D0A56"/>
    <w:rsid w:val="004D5E42"/>
    <w:rsid w:val="004E42BB"/>
    <w:rsid w:val="004E7B6A"/>
    <w:rsid w:val="0050438C"/>
    <w:rsid w:val="005301B1"/>
    <w:rsid w:val="00531960"/>
    <w:rsid w:val="0054317F"/>
    <w:rsid w:val="00544DB4"/>
    <w:rsid w:val="0055229E"/>
    <w:rsid w:val="00553EEC"/>
    <w:rsid w:val="00555FB0"/>
    <w:rsid w:val="00591A71"/>
    <w:rsid w:val="005B0A3F"/>
    <w:rsid w:val="005D750B"/>
    <w:rsid w:val="005E2FAE"/>
    <w:rsid w:val="005E485C"/>
    <w:rsid w:val="00606031"/>
    <w:rsid w:val="00616143"/>
    <w:rsid w:val="006304B2"/>
    <w:rsid w:val="00631942"/>
    <w:rsid w:val="006449AE"/>
    <w:rsid w:val="00647035"/>
    <w:rsid w:val="00661D9D"/>
    <w:rsid w:val="006658CF"/>
    <w:rsid w:val="0066786B"/>
    <w:rsid w:val="0069780E"/>
    <w:rsid w:val="006A7135"/>
    <w:rsid w:val="006C4CAF"/>
    <w:rsid w:val="006D2B55"/>
    <w:rsid w:val="006D572F"/>
    <w:rsid w:val="006D7B06"/>
    <w:rsid w:val="006E17B0"/>
    <w:rsid w:val="0070393F"/>
    <w:rsid w:val="00734BB5"/>
    <w:rsid w:val="007504D2"/>
    <w:rsid w:val="007513B6"/>
    <w:rsid w:val="00751548"/>
    <w:rsid w:val="007571B0"/>
    <w:rsid w:val="00794339"/>
    <w:rsid w:val="007955F5"/>
    <w:rsid w:val="007A6FC2"/>
    <w:rsid w:val="007B48A8"/>
    <w:rsid w:val="007B5994"/>
    <w:rsid w:val="007C15ED"/>
    <w:rsid w:val="007D7D21"/>
    <w:rsid w:val="007E660E"/>
    <w:rsid w:val="007F4BF4"/>
    <w:rsid w:val="008126F5"/>
    <w:rsid w:val="00823FC4"/>
    <w:rsid w:val="00856D44"/>
    <w:rsid w:val="00860AE8"/>
    <w:rsid w:val="00861F3B"/>
    <w:rsid w:val="00880A5B"/>
    <w:rsid w:val="00883DB8"/>
    <w:rsid w:val="00885E42"/>
    <w:rsid w:val="00891078"/>
    <w:rsid w:val="0089137F"/>
    <w:rsid w:val="008932C1"/>
    <w:rsid w:val="008A1F90"/>
    <w:rsid w:val="008A7402"/>
    <w:rsid w:val="008B1D6B"/>
    <w:rsid w:val="008B790D"/>
    <w:rsid w:val="008C1027"/>
    <w:rsid w:val="008C184D"/>
    <w:rsid w:val="008C37CD"/>
    <w:rsid w:val="008C7ED2"/>
    <w:rsid w:val="008D61E6"/>
    <w:rsid w:val="008E601D"/>
    <w:rsid w:val="008E7B98"/>
    <w:rsid w:val="008F7610"/>
    <w:rsid w:val="0091578F"/>
    <w:rsid w:val="00936EFF"/>
    <w:rsid w:val="0094439E"/>
    <w:rsid w:val="00945819"/>
    <w:rsid w:val="00947A68"/>
    <w:rsid w:val="00947C39"/>
    <w:rsid w:val="00950AEF"/>
    <w:rsid w:val="00951464"/>
    <w:rsid w:val="00952ABF"/>
    <w:rsid w:val="00957BD1"/>
    <w:rsid w:val="00961E1C"/>
    <w:rsid w:val="009735AC"/>
    <w:rsid w:val="00977E49"/>
    <w:rsid w:val="009B31F0"/>
    <w:rsid w:val="009D085B"/>
    <w:rsid w:val="009D3D2C"/>
    <w:rsid w:val="009E789A"/>
    <w:rsid w:val="00A160F5"/>
    <w:rsid w:val="00A23C6A"/>
    <w:rsid w:val="00A35DAF"/>
    <w:rsid w:val="00A409F8"/>
    <w:rsid w:val="00A40B61"/>
    <w:rsid w:val="00A40BF9"/>
    <w:rsid w:val="00A528F8"/>
    <w:rsid w:val="00A6233A"/>
    <w:rsid w:val="00A70D0F"/>
    <w:rsid w:val="00A74527"/>
    <w:rsid w:val="00A76583"/>
    <w:rsid w:val="00A84A1D"/>
    <w:rsid w:val="00A9002D"/>
    <w:rsid w:val="00A917B7"/>
    <w:rsid w:val="00A93714"/>
    <w:rsid w:val="00A967D2"/>
    <w:rsid w:val="00AA0793"/>
    <w:rsid w:val="00AA4678"/>
    <w:rsid w:val="00AA4D60"/>
    <w:rsid w:val="00AB0C9F"/>
    <w:rsid w:val="00AB133D"/>
    <w:rsid w:val="00AC1435"/>
    <w:rsid w:val="00AC290B"/>
    <w:rsid w:val="00AD1992"/>
    <w:rsid w:val="00AF1E82"/>
    <w:rsid w:val="00B250E7"/>
    <w:rsid w:val="00B37EF3"/>
    <w:rsid w:val="00B42CD8"/>
    <w:rsid w:val="00B44866"/>
    <w:rsid w:val="00B822C6"/>
    <w:rsid w:val="00B905FD"/>
    <w:rsid w:val="00B90BA1"/>
    <w:rsid w:val="00B91163"/>
    <w:rsid w:val="00BA0AB1"/>
    <w:rsid w:val="00BA0C43"/>
    <w:rsid w:val="00BC0B60"/>
    <w:rsid w:val="00BC5576"/>
    <w:rsid w:val="00BC737C"/>
    <w:rsid w:val="00C0169C"/>
    <w:rsid w:val="00C02BE7"/>
    <w:rsid w:val="00C047E7"/>
    <w:rsid w:val="00C05C14"/>
    <w:rsid w:val="00C41B32"/>
    <w:rsid w:val="00C4473F"/>
    <w:rsid w:val="00C539CB"/>
    <w:rsid w:val="00C66DB8"/>
    <w:rsid w:val="00C70317"/>
    <w:rsid w:val="00C73763"/>
    <w:rsid w:val="00C77D9E"/>
    <w:rsid w:val="00C94E53"/>
    <w:rsid w:val="00C97703"/>
    <w:rsid w:val="00CA76C1"/>
    <w:rsid w:val="00CB192B"/>
    <w:rsid w:val="00CD2D7A"/>
    <w:rsid w:val="00CE3911"/>
    <w:rsid w:val="00CF2859"/>
    <w:rsid w:val="00CF2B70"/>
    <w:rsid w:val="00D15C6F"/>
    <w:rsid w:val="00D30F6C"/>
    <w:rsid w:val="00D33BCC"/>
    <w:rsid w:val="00D53E82"/>
    <w:rsid w:val="00D659F5"/>
    <w:rsid w:val="00D7651C"/>
    <w:rsid w:val="00D90235"/>
    <w:rsid w:val="00D97EE1"/>
    <w:rsid w:val="00DA5015"/>
    <w:rsid w:val="00DB44E7"/>
    <w:rsid w:val="00DE1142"/>
    <w:rsid w:val="00DF3133"/>
    <w:rsid w:val="00E022F2"/>
    <w:rsid w:val="00E035E0"/>
    <w:rsid w:val="00E22A99"/>
    <w:rsid w:val="00E42B51"/>
    <w:rsid w:val="00E525CC"/>
    <w:rsid w:val="00E55328"/>
    <w:rsid w:val="00E701F5"/>
    <w:rsid w:val="00E8097C"/>
    <w:rsid w:val="00E81EBF"/>
    <w:rsid w:val="00E9282D"/>
    <w:rsid w:val="00E93FE4"/>
    <w:rsid w:val="00E97501"/>
    <w:rsid w:val="00EA0D3C"/>
    <w:rsid w:val="00EB00FC"/>
    <w:rsid w:val="00EE0A5D"/>
    <w:rsid w:val="00EE65B1"/>
    <w:rsid w:val="00EE77DE"/>
    <w:rsid w:val="00EF050D"/>
    <w:rsid w:val="00F50A74"/>
    <w:rsid w:val="00F53096"/>
    <w:rsid w:val="00F54397"/>
    <w:rsid w:val="00F60079"/>
    <w:rsid w:val="00F66728"/>
    <w:rsid w:val="00F74B2A"/>
    <w:rsid w:val="00F76CF6"/>
    <w:rsid w:val="00F815FF"/>
    <w:rsid w:val="00F97712"/>
    <w:rsid w:val="00FB523D"/>
    <w:rsid w:val="00FB706B"/>
    <w:rsid w:val="00FB727B"/>
    <w:rsid w:val="00FC7BE5"/>
    <w:rsid w:val="00FD17CC"/>
    <w:rsid w:val="00FD1D3B"/>
    <w:rsid w:val="00FD4200"/>
    <w:rsid w:val="00FD73AE"/>
    <w:rsid w:val="00FE67DB"/>
    <w:rsid w:val="00FF59BA"/>
    <w:rsid w:val="00FF5DDB"/>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FFA95"/>
  <w15:docId w15:val="{4B2B6868-1140-604C-8361-61D4AA0A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60"/>
    <w:rPr>
      <w:sz w:val="24"/>
    </w:rPr>
  </w:style>
  <w:style w:type="paragraph" w:styleId="Heading1">
    <w:name w:val="heading 1"/>
    <w:basedOn w:val="Normal"/>
    <w:next w:val="Normal"/>
    <w:qFormat/>
    <w:rsid w:val="00F815FF"/>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F815FF"/>
    <w:pPr>
      <w:keepNext/>
      <w:numPr>
        <w:ilvl w:val="1"/>
        <w:numId w:val="1"/>
      </w:numPr>
      <w:tabs>
        <w:tab w:val="clear" w:pos="846"/>
        <w:tab w:val="num" w:pos="576"/>
      </w:tabs>
      <w:spacing w:before="240" w:after="60"/>
      <w:ind w:left="576"/>
      <w:outlineLvl w:val="1"/>
    </w:pPr>
    <w:rPr>
      <w:rFonts w:ascii="Arial" w:hAnsi="Arial"/>
      <w:b/>
      <w:i/>
    </w:rPr>
  </w:style>
  <w:style w:type="paragraph" w:styleId="Heading3">
    <w:name w:val="heading 3"/>
    <w:basedOn w:val="Normal"/>
    <w:next w:val="Normal"/>
    <w:qFormat/>
    <w:rsid w:val="00F815FF"/>
    <w:pPr>
      <w:keepNext/>
      <w:numPr>
        <w:ilvl w:val="2"/>
        <w:numId w:val="1"/>
      </w:numPr>
      <w:spacing w:before="240" w:after="60"/>
      <w:outlineLvl w:val="2"/>
    </w:pPr>
    <w:rPr>
      <w:rFonts w:ascii="Arial" w:hAnsi="Arial"/>
    </w:rPr>
  </w:style>
  <w:style w:type="paragraph" w:styleId="Heading4">
    <w:name w:val="heading 4"/>
    <w:basedOn w:val="Normal"/>
    <w:next w:val="Normal"/>
    <w:qFormat/>
    <w:rsid w:val="00F815FF"/>
    <w:pPr>
      <w:keepNext/>
      <w:numPr>
        <w:ilvl w:val="3"/>
        <w:numId w:val="1"/>
      </w:numPr>
      <w:spacing w:before="240" w:after="60"/>
      <w:outlineLvl w:val="3"/>
    </w:pPr>
    <w:rPr>
      <w:rFonts w:ascii="Arial" w:hAnsi="Arial"/>
      <w:b/>
    </w:rPr>
  </w:style>
  <w:style w:type="paragraph" w:styleId="Heading5">
    <w:name w:val="heading 5"/>
    <w:basedOn w:val="Normal"/>
    <w:next w:val="Normal"/>
    <w:qFormat/>
    <w:rsid w:val="00F815FF"/>
    <w:pPr>
      <w:numPr>
        <w:ilvl w:val="4"/>
        <w:numId w:val="1"/>
      </w:numPr>
      <w:spacing w:before="240" w:after="60"/>
      <w:outlineLvl w:val="4"/>
    </w:pPr>
    <w:rPr>
      <w:sz w:val="22"/>
    </w:rPr>
  </w:style>
  <w:style w:type="paragraph" w:styleId="Heading6">
    <w:name w:val="heading 6"/>
    <w:basedOn w:val="Normal"/>
    <w:next w:val="Normal"/>
    <w:qFormat/>
    <w:rsid w:val="00F815FF"/>
    <w:pPr>
      <w:numPr>
        <w:ilvl w:val="5"/>
        <w:numId w:val="1"/>
      </w:numPr>
      <w:spacing w:before="240" w:after="60"/>
      <w:outlineLvl w:val="5"/>
    </w:pPr>
    <w:rPr>
      <w:i/>
      <w:sz w:val="22"/>
    </w:rPr>
  </w:style>
  <w:style w:type="paragraph" w:styleId="Heading7">
    <w:name w:val="heading 7"/>
    <w:basedOn w:val="Normal"/>
    <w:next w:val="Normal"/>
    <w:qFormat/>
    <w:rsid w:val="00F815FF"/>
    <w:pPr>
      <w:numPr>
        <w:ilvl w:val="6"/>
        <w:numId w:val="1"/>
      </w:numPr>
      <w:spacing w:before="240" w:after="60"/>
      <w:outlineLvl w:val="6"/>
    </w:pPr>
    <w:rPr>
      <w:rFonts w:ascii="Arial" w:hAnsi="Arial"/>
      <w:sz w:val="20"/>
    </w:rPr>
  </w:style>
  <w:style w:type="paragraph" w:styleId="Heading8">
    <w:name w:val="heading 8"/>
    <w:basedOn w:val="Normal"/>
    <w:next w:val="Normal"/>
    <w:qFormat/>
    <w:rsid w:val="00F815FF"/>
    <w:pPr>
      <w:numPr>
        <w:ilvl w:val="7"/>
        <w:numId w:val="1"/>
      </w:numPr>
      <w:spacing w:before="240" w:after="60"/>
      <w:outlineLvl w:val="7"/>
    </w:pPr>
    <w:rPr>
      <w:rFonts w:ascii="Arial" w:hAnsi="Arial"/>
      <w:i/>
      <w:sz w:val="20"/>
    </w:rPr>
  </w:style>
  <w:style w:type="paragraph" w:styleId="Heading9">
    <w:name w:val="heading 9"/>
    <w:basedOn w:val="Normal"/>
    <w:next w:val="Normal"/>
    <w:qFormat/>
    <w:rsid w:val="00F815F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5FF"/>
    <w:pPr>
      <w:jc w:val="both"/>
    </w:pPr>
  </w:style>
  <w:style w:type="paragraph" w:styleId="DocumentMap">
    <w:name w:val="Document Map"/>
    <w:basedOn w:val="Normal"/>
    <w:semiHidden/>
    <w:rsid w:val="00F815FF"/>
    <w:pPr>
      <w:shd w:val="clear" w:color="auto" w:fill="000080"/>
    </w:pPr>
    <w:rPr>
      <w:rFonts w:ascii="Tahoma" w:hAnsi="Tahoma"/>
    </w:rPr>
  </w:style>
  <w:style w:type="paragraph" w:styleId="Footer">
    <w:name w:val="footer"/>
    <w:basedOn w:val="Normal"/>
    <w:link w:val="FooterChar"/>
    <w:uiPriority w:val="99"/>
    <w:rsid w:val="00F815FF"/>
    <w:pPr>
      <w:tabs>
        <w:tab w:val="center" w:pos="4320"/>
        <w:tab w:val="right" w:pos="8640"/>
      </w:tabs>
    </w:pPr>
  </w:style>
  <w:style w:type="character" w:styleId="PageNumber">
    <w:name w:val="page number"/>
    <w:basedOn w:val="DefaultParagraphFont"/>
    <w:rsid w:val="00F815FF"/>
  </w:style>
  <w:style w:type="paragraph" w:styleId="BodyText2">
    <w:name w:val="Body Text 2"/>
    <w:basedOn w:val="Normal"/>
    <w:link w:val="BodyText2Char"/>
    <w:rsid w:val="00F815FF"/>
    <w:pPr>
      <w:widowControl w:val="0"/>
      <w:jc w:val="center"/>
    </w:pPr>
    <w:rPr>
      <w:rFonts w:ascii="Arial" w:hAnsi="Arial"/>
      <w:snapToGrid w:val="0"/>
      <w:sz w:val="36"/>
    </w:rPr>
  </w:style>
  <w:style w:type="paragraph" w:styleId="BodyTextIndent">
    <w:name w:val="Body Text Indent"/>
    <w:basedOn w:val="Normal"/>
    <w:rsid w:val="00F815FF"/>
    <w:pPr>
      <w:ind w:left="1440" w:hanging="720"/>
      <w:jc w:val="both"/>
    </w:pPr>
    <w:rPr>
      <w:rFonts w:ascii="Arial" w:hAnsi="Arial"/>
    </w:rPr>
  </w:style>
  <w:style w:type="paragraph" w:styleId="Header">
    <w:name w:val="header"/>
    <w:basedOn w:val="Normal"/>
    <w:link w:val="HeaderChar"/>
    <w:uiPriority w:val="99"/>
    <w:rsid w:val="00F815FF"/>
    <w:pPr>
      <w:tabs>
        <w:tab w:val="center" w:pos="4320"/>
        <w:tab w:val="right" w:pos="8640"/>
      </w:tabs>
    </w:pPr>
  </w:style>
  <w:style w:type="paragraph" w:styleId="BlockText">
    <w:name w:val="Block Text"/>
    <w:basedOn w:val="Normal"/>
    <w:rsid w:val="00F815FF"/>
    <w:pPr>
      <w:ind w:left="1440" w:right="-720"/>
    </w:pPr>
    <w:rPr>
      <w:rFonts w:ascii="Arial" w:hAnsi="Arial"/>
    </w:rPr>
  </w:style>
  <w:style w:type="paragraph" w:styleId="BodyText3">
    <w:name w:val="Body Text 3"/>
    <w:basedOn w:val="Normal"/>
    <w:rsid w:val="00F815FF"/>
    <w:rPr>
      <w:b/>
    </w:rPr>
  </w:style>
  <w:style w:type="paragraph" w:styleId="BodyTextIndent3">
    <w:name w:val="Body Text Indent 3"/>
    <w:basedOn w:val="Normal"/>
    <w:rsid w:val="00F815FF"/>
    <w:pPr>
      <w:ind w:left="1440" w:hanging="720"/>
    </w:pPr>
    <w:rPr>
      <w:rFonts w:ascii="Arial" w:hAnsi="Arial"/>
    </w:rPr>
  </w:style>
  <w:style w:type="paragraph" w:styleId="Title">
    <w:name w:val="Title"/>
    <w:basedOn w:val="Normal"/>
    <w:qFormat/>
    <w:rsid w:val="00F815FF"/>
    <w:pPr>
      <w:tabs>
        <w:tab w:val="center" w:pos="4680"/>
      </w:tabs>
      <w:jc w:val="center"/>
    </w:pPr>
    <w:rPr>
      <w:rFonts w:ascii="Arial" w:hAnsi="Arial" w:cs="Arial"/>
      <w:b/>
      <w:bCs/>
    </w:rPr>
  </w:style>
  <w:style w:type="paragraph" w:styleId="Subtitle">
    <w:name w:val="Subtitle"/>
    <w:basedOn w:val="Normal"/>
    <w:qFormat/>
    <w:rsid w:val="00F815FF"/>
    <w:pPr>
      <w:tabs>
        <w:tab w:val="center" w:pos="4680"/>
      </w:tabs>
      <w:jc w:val="center"/>
    </w:pPr>
    <w:rPr>
      <w:rFonts w:ascii="Arial" w:hAnsi="Arial"/>
      <w:b/>
      <w:sz w:val="28"/>
    </w:rPr>
  </w:style>
  <w:style w:type="paragraph" w:styleId="BodyTextIndent2">
    <w:name w:val="Body Text Indent 2"/>
    <w:basedOn w:val="Normal"/>
    <w:rsid w:val="00F815FF"/>
    <w:pPr>
      <w:widowControl w:val="0"/>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050"/>
        <w:tab w:val="left" w:pos="4320"/>
        <w:tab w:val="left" w:pos="4800"/>
        <w:tab w:val="left" w:pos="5760"/>
        <w:tab w:val="left" w:pos="6240"/>
        <w:tab w:val="left" w:pos="6720"/>
        <w:tab w:val="left" w:pos="7200"/>
        <w:tab w:val="left" w:pos="7680"/>
        <w:tab w:val="left" w:pos="8160"/>
        <w:tab w:val="left" w:pos="8640"/>
        <w:tab w:val="left" w:pos="9360"/>
      </w:tabs>
      <w:ind w:left="450" w:hanging="450"/>
    </w:pPr>
    <w:rPr>
      <w:snapToGrid w:val="0"/>
    </w:rPr>
  </w:style>
  <w:style w:type="paragraph" w:customStyle="1" w:styleId="InsideAddress">
    <w:name w:val="Inside Address"/>
    <w:basedOn w:val="Normal"/>
    <w:rsid w:val="00F815FF"/>
    <w:pPr>
      <w:widowControl w:val="0"/>
    </w:pPr>
    <w:rPr>
      <w:rFonts w:ascii="Courier" w:hAnsi="Courier"/>
      <w:snapToGrid w:val="0"/>
    </w:rPr>
  </w:style>
  <w:style w:type="paragraph" w:customStyle="1" w:styleId="ReferenceLine">
    <w:name w:val="Reference Line"/>
    <w:basedOn w:val="BodyText"/>
    <w:rsid w:val="00F815FF"/>
    <w:pPr>
      <w:widowControl w:val="0"/>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360"/>
      </w:tabs>
    </w:pPr>
    <w:rPr>
      <w:rFonts w:ascii="Arial" w:hAnsi="Arial" w:cs="Arial"/>
      <w:snapToGrid w:val="0"/>
    </w:rPr>
  </w:style>
  <w:style w:type="table" w:styleId="TableGrid">
    <w:name w:val="Table Grid"/>
    <w:basedOn w:val="TableNormal"/>
    <w:uiPriority w:val="59"/>
    <w:rsid w:val="008C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7501"/>
    <w:rPr>
      <w:color w:val="800080"/>
      <w:u w:val="single"/>
    </w:rPr>
  </w:style>
  <w:style w:type="paragraph" w:styleId="ListParagraph">
    <w:name w:val="List Paragraph"/>
    <w:basedOn w:val="Normal"/>
    <w:uiPriority w:val="34"/>
    <w:qFormat/>
    <w:rsid w:val="0094439E"/>
    <w:pPr>
      <w:ind w:left="720"/>
    </w:pPr>
    <w:rPr>
      <w:szCs w:val="24"/>
    </w:rPr>
  </w:style>
  <w:style w:type="character" w:customStyle="1" w:styleId="BodyText2Char">
    <w:name w:val="Body Text 2 Char"/>
    <w:link w:val="BodyText2"/>
    <w:rsid w:val="0050438C"/>
    <w:rPr>
      <w:rFonts w:ascii="Arial" w:hAnsi="Arial"/>
      <w:snapToGrid w:val="0"/>
      <w:sz w:val="36"/>
    </w:rPr>
  </w:style>
  <w:style w:type="paragraph" w:styleId="BalloonText">
    <w:name w:val="Balloon Text"/>
    <w:basedOn w:val="Normal"/>
    <w:link w:val="BalloonTextChar"/>
    <w:uiPriority w:val="99"/>
    <w:semiHidden/>
    <w:unhideWhenUsed/>
    <w:rsid w:val="00B91163"/>
    <w:rPr>
      <w:rFonts w:ascii="Tahoma" w:hAnsi="Tahoma" w:cs="Tahoma"/>
      <w:sz w:val="16"/>
      <w:szCs w:val="16"/>
    </w:rPr>
  </w:style>
  <w:style w:type="character" w:customStyle="1" w:styleId="BalloonTextChar">
    <w:name w:val="Balloon Text Char"/>
    <w:basedOn w:val="DefaultParagraphFont"/>
    <w:link w:val="BalloonText"/>
    <w:uiPriority w:val="99"/>
    <w:semiHidden/>
    <w:rsid w:val="00B91163"/>
    <w:rPr>
      <w:rFonts w:ascii="Tahoma" w:hAnsi="Tahoma" w:cs="Tahoma"/>
      <w:sz w:val="16"/>
      <w:szCs w:val="16"/>
    </w:rPr>
  </w:style>
  <w:style w:type="character" w:styleId="CommentReference">
    <w:name w:val="annotation reference"/>
    <w:basedOn w:val="DefaultParagraphFont"/>
    <w:uiPriority w:val="99"/>
    <w:semiHidden/>
    <w:unhideWhenUsed/>
    <w:rsid w:val="009E789A"/>
    <w:rPr>
      <w:sz w:val="16"/>
      <w:szCs w:val="16"/>
    </w:rPr>
  </w:style>
  <w:style w:type="paragraph" w:styleId="CommentText">
    <w:name w:val="annotation text"/>
    <w:basedOn w:val="Normal"/>
    <w:link w:val="CommentTextChar"/>
    <w:uiPriority w:val="99"/>
    <w:semiHidden/>
    <w:unhideWhenUsed/>
    <w:rsid w:val="009E789A"/>
    <w:rPr>
      <w:sz w:val="20"/>
    </w:rPr>
  </w:style>
  <w:style w:type="character" w:customStyle="1" w:styleId="CommentTextChar">
    <w:name w:val="Comment Text Char"/>
    <w:basedOn w:val="DefaultParagraphFont"/>
    <w:link w:val="CommentText"/>
    <w:uiPriority w:val="99"/>
    <w:semiHidden/>
    <w:rsid w:val="009E789A"/>
  </w:style>
  <w:style w:type="paragraph" w:styleId="CommentSubject">
    <w:name w:val="annotation subject"/>
    <w:basedOn w:val="CommentText"/>
    <w:next w:val="CommentText"/>
    <w:link w:val="CommentSubjectChar"/>
    <w:uiPriority w:val="99"/>
    <w:semiHidden/>
    <w:unhideWhenUsed/>
    <w:rsid w:val="009E789A"/>
    <w:rPr>
      <w:b/>
      <w:bCs/>
    </w:rPr>
  </w:style>
  <w:style w:type="character" w:customStyle="1" w:styleId="CommentSubjectChar">
    <w:name w:val="Comment Subject Char"/>
    <w:basedOn w:val="CommentTextChar"/>
    <w:link w:val="CommentSubject"/>
    <w:uiPriority w:val="99"/>
    <w:semiHidden/>
    <w:rsid w:val="009E789A"/>
    <w:rPr>
      <w:b/>
      <w:bCs/>
    </w:rPr>
  </w:style>
  <w:style w:type="paragraph" w:styleId="Revision">
    <w:name w:val="Revision"/>
    <w:hidden/>
    <w:uiPriority w:val="99"/>
    <w:semiHidden/>
    <w:rsid w:val="00D7651C"/>
    <w:rPr>
      <w:sz w:val="24"/>
    </w:rPr>
  </w:style>
  <w:style w:type="character" w:customStyle="1" w:styleId="HeaderChar">
    <w:name w:val="Header Char"/>
    <w:basedOn w:val="DefaultParagraphFont"/>
    <w:link w:val="Header"/>
    <w:uiPriority w:val="99"/>
    <w:rsid w:val="00606031"/>
    <w:rPr>
      <w:sz w:val="24"/>
    </w:rPr>
  </w:style>
  <w:style w:type="character" w:customStyle="1" w:styleId="FooterChar">
    <w:name w:val="Footer Char"/>
    <w:basedOn w:val="DefaultParagraphFont"/>
    <w:link w:val="Footer"/>
    <w:uiPriority w:val="99"/>
    <w:rsid w:val="006060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56B3-0BBF-B14F-B132-1FA63BA7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AMERICAN COUNCIL FOR CONSTRUCTION EDUCATION</vt:lpstr>
    </vt:vector>
  </TitlesOfParts>
  <Company>Retired</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COUNCIL FOR CONSTRUCTION EDUCATION</dc:title>
  <dc:creator>Richard  Kafonek</dc:creator>
  <cp:lastModifiedBy>Steve Nellis</cp:lastModifiedBy>
  <cp:revision>2</cp:revision>
  <cp:lastPrinted>2019-12-29T22:14:00Z</cp:lastPrinted>
  <dcterms:created xsi:type="dcterms:W3CDTF">2020-01-03T00:01:00Z</dcterms:created>
  <dcterms:modified xsi:type="dcterms:W3CDTF">2020-01-03T00:01:00Z</dcterms:modified>
</cp:coreProperties>
</file>